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52" w:rsidRDefault="009C3252" w:rsidP="009C325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Tlačová správa </w:t>
      </w:r>
    </w:p>
    <w:p w:rsidR="009C3252" w:rsidRDefault="009C3252" w:rsidP="009C325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9.10.2017</w:t>
      </w:r>
    </w:p>
    <w:p w:rsidR="009C3252" w:rsidRDefault="009C3252" w:rsidP="009C3252">
      <w:pPr>
        <w:jc w:val="both"/>
        <w:rPr>
          <w:rFonts w:ascii="Arial" w:hAnsi="Arial" w:cs="Arial"/>
          <w:b/>
          <w:sz w:val="20"/>
          <w:szCs w:val="20"/>
        </w:rPr>
      </w:pPr>
    </w:p>
    <w:p w:rsidR="0022582E" w:rsidRPr="009B6753" w:rsidRDefault="000C42B4" w:rsidP="009C3252">
      <w:pPr>
        <w:jc w:val="both"/>
        <w:rPr>
          <w:rFonts w:ascii="Arial" w:hAnsi="Arial" w:cs="Arial"/>
          <w:b/>
          <w:sz w:val="20"/>
          <w:szCs w:val="20"/>
        </w:rPr>
      </w:pPr>
      <w:r w:rsidRPr="009B6753">
        <w:rPr>
          <w:rFonts w:ascii="Arial" w:hAnsi="Arial" w:cs="Arial"/>
          <w:b/>
          <w:sz w:val="20"/>
          <w:szCs w:val="20"/>
        </w:rPr>
        <w:t>Aj vírusy chodia do jaslí a škôlky</w:t>
      </w:r>
    </w:p>
    <w:p w:rsidR="00713C46" w:rsidRPr="009B6753" w:rsidRDefault="00713C46" w:rsidP="009B6753">
      <w:pPr>
        <w:jc w:val="both"/>
        <w:rPr>
          <w:rFonts w:ascii="Arial" w:hAnsi="Arial" w:cs="Arial"/>
          <w:sz w:val="20"/>
          <w:szCs w:val="20"/>
        </w:rPr>
      </w:pPr>
    </w:p>
    <w:p w:rsidR="000C42B4" w:rsidRPr="009B6753" w:rsidRDefault="000C42B4" w:rsidP="009B6753">
      <w:pPr>
        <w:jc w:val="both"/>
        <w:rPr>
          <w:rFonts w:ascii="Arial" w:hAnsi="Arial" w:cs="Arial"/>
          <w:sz w:val="20"/>
          <w:szCs w:val="20"/>
        </w:rPr>
      </w:pPr>
      <w:r w:rsidRPr="009B6753">
        <w:rPr>
          <w:rFonts w:ascii="Arial" w:hAnsi="Arial" w:cs="Arial"/>
          <w:sz w:val="20"/>
          <w:szCs w:val="20"/>
        </w:rPr>
        <w:t xml:space="preserve">V detskom kolektíve sa jesenné infekčné ochorenia šíria rýchlo. Imunitný systém dieťaťa v kolektíve </w:t>
      </w:r>
      <w:r w:rsidR="00EE2899">
        <w:rPr>
          <w:rFonts w:ascii="Arial" w:hAnsi="Arial" w:cs="Arial"/>
          <w:sz w:val="20"/>
          <w:szCs w:val="20"/>
        </w:rPr>
        <w:t>ovplyvňujú</w:t>
      </w:r>
      <w:r w:rsidRPr="009B6753">
        <w:rPr>
          <w:rFonts w:ascii="Arial" w:hAnsi="Arial" w:cs="Arial"/>
          <w:sz w:val="20"/>
          <w:szCs w:val="20"/>
        </w:rPr>
        <w:t xml:space="preserve"> nielen vírusy iných detí, ale </w:t>
      </w:r>
      <w:r w:rsidR="00EE2899">
        <w:rPr>
          <w:rFonts w:ascii="Arial" w:hAnsi="Arial" w:cs="Arial"/>
          <w:sz w:val="20"/>
          <w:szCs w:val="20"/>
        </w:rPr>
        <w:t xml:space="preserve">niekedy </w:t>
      </w:r>
      <w:r w:rsidRPr="009B6753">
        <w:rPr>
          <w:rFonts w:ascii="Arial" w:hAnsi="Arial" w:cs="Arial"/>
          <w:sz w:val="20"/>
          <w:szCs w:val="20"/>
        </w:rPr>
        <w:t>aj nedostatočná hygiena, či nie vždy zodpovedné správanie sa rodičov.</w:t>
      </w:r>
    </w:p>
    <w:p w:rsidR="000C42B4" w:rsidRPr="009B6753" w:rsidRDefault="000C42B4" w:rsidP="009B6753">
      <w:pPr>
        <w:jc w:val="both"/>
        <w:rPr>
          <w:rFonts w:ascii="Arial" w:hAnsi="Arial" w:cs="Arial"/>
          <w:sz w:val="20"/>
          <w:szCs w:val="20"/>
        </w:rPr>
      </w:pPr>
    </w:p>
    <w:p w:rsidR="00875F9F" w:rsidRPr="009B6753" w:rsidRDefault="00875F9F" w:rsidP="009B675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B6753">
        <w:rPr>
          <w:rFonts w:ascii="Arial" w:hAnsi="Arial" w:cs="Arial"/>
          <w:sz w:val="20"/>
          <w:szCs w:val="20"/>
        </w:rPr>
        <w:t>Štatistiky Úradu verejného zdravotníctva SR pravidelne na začiatku jesene zaznamenávajú zvýšený výskyt akútnych respiračných ochorení</w:t>
      </w:r>
      <w:r w:rsidR="00EE2899">
        <w:rPr>
          <w:rFonts w:ascii="Arial" w:hAnsi="Arial" w:cs="Arial"/>
          <w:sz w:val="20"/>
          <w:szCs w:val="20"/>
        </w:rPr>
        <w:t xml:space="preserve"> </w:t>
      </w:r>
      <w:r w:rsidR="00312CB7">
        <w:rPr>
          <w:rFonts w:ascii="Arial" w:hAnsi="Arial" w:cs="Arial"/>
          <w:sz w:val="20"/>
          <w:szCs w:val="20"/>
        </w:rPr>
        <w:t>(ARO)</w:t>
      </w:r>
      <w:r w:rsidRPr="009B6753">
        <w:rPr>
          <w:rFonts w:ascii="Arial" w:hAnsi="Arial" w:cs="Arial"/>
          <w:sz w:val="20"/>
          <w:szCs w:val="20"/>
        </w:rPr>
        <w:t xml:space="preserve">. </w:t>
      </w:r>
      <w:r w:rsidRPr="009B6753">
        <w:rPr>
          <w:rFonts w:ascii="Arial" w:hAnsi="Arial" w:cs="Arial"/>
          <w:i/>
          <w:sz w:val="20"/>
          <w:szCs w:val="20"/>
        </w:rPr>
        <w:t>„</w:t>
      </w:r>
      <w:r w:rsidRPr="009B6753">
        <w:rPr>
          <w:rFonts w:ascii="Arial" w:hAnsi="Arial" w:cs="Arial"/>
          <w:b/>
          <w:i/>
          <w:sz w:val="20"/>
          <w:szCs w:val="20"/>
        </w:rPr>
        <w:t>K nárastu týchto ochorení prispieva viacero faktorov, či už ide o ochladenie počasia, nástup detí do detských kolektívov a častejší pobyt osôb v uzatvorených priestoroch, kde sa respiračné ochorenia môžu lepšie šíriť“</w:t>
      </w:r>
      <w:r w:rsidR="00EE2899">
        <w:rPr>
          <w:rFonts w:ascii="Arial" w:hAnsi="Arial" w:cs="Arial"/>
          <w:b/>
          <w:i/>
          <w:sz w:val="20"/>
          <w:szCs w:val="20"/>
        </w:rPr>
        <w:t xml:space="preserve">, </w:t>
      </w:r>
      <w:r w:rsidRPr="009B6753">
        <w:rPr>
          <w:rFonts w:ascii="Arial" w:hAnsi="Arial" w:cs="Arial"/>
          <w:sz w:val="20"/>
          <w:szCs w:val="20"/>
        </w:rPr>
        <w:t xml:space="preserve">vysvetľuje </w:t>
      </w:r>
      <w:r w:rsidR="00EE2899">
        <w:rPr>
          <w:rFonts w:ascii="Arial" w:hAnsi="Arial" w:cs="Arial"/>
          <w:sz w:val="20"/>
          <w:szCs w:val="20"/>
        </w:rPr>
        <w:t>h</w:t>
      </w:r>
      <w:r w:rsidRPr="009B6753">
        <w:rPr>
          <w:rFonts w:ascii="Arial" w:hAnsi="Arial" w:cs="Arial"/>
          <w:sz w:val="20"/>
          <w:szCs w:val="20"/>
        </w:rPr>
        <w:t xml:space="preserve">lavný hygienik SR Mgr. RNDr. MUDr. Ján Mikas, PhD., z Úradu verejného zdravotníctva SR. </w:t>
      </w:r>
      <w:r w:rsidR="00EE2899">
        <w:rPr>
          <w:rFonts w:ascii="Arial" w:hAnsi="Arial" w:cs="Arial"/>
          <w:sz w:val="20"/>
          <w:szCs w:val="20"/>
        </w:rPr>
        <w:t>„</w:t>
      </w:r>
      <w:r w:rsidRPr="009B6753">
        <w:rPr>
          <w:rFonts w:ascii="Arial" w:hAnsi="Arial" w:cs="Arial"/>
          <w:b/>
          <w:i/>
          <w:sz w:val="20"/>
          <w:szCs w:val="20"/>
        </w:rPr>
        <w:t>Nárast chorobnosti na ARO je možné každoročne zaregistrovať už od 36. kalendárneho týždňa. Na základe dlhoročných sledovaní možno predpokladať, že v najbližších týždňoch sa bude chorobnosť na akútne respiračné ochorenia</w:t>
      </w:r>
      <w:r w:rsidR="00EE2899">
        <w:rPr>
          <w:rFonts w:ascii="Arial" w:hAnsi="Arial" w:cs="Arial"/>
          <w:b/>
          <w:i/>
          <w:sz w:val="20"/>
          <w:szCs w:val="20"/>
        </w:rPr>
        <w:t>,</w:t>
      </w:r>
      <w:r w:rsidRPr="009B6753">
        <w:rPr>
          <w:rFonts w:ascii="Arial" w:hAnsi="Arial" w:cs="Arial"/>
          <w:b/>
          <w:i/>
          <w:sz w:val="20"/>
          <w:szCs w:val="20"/>
        </w:rPr>
        <w:t xml:space="preserve"> vrátane chrípky a chrípke podobných ochorení</w:t>
      </w:r>
      <w:r w:rsidR="00EE2899">
        <w:rPr>
          <w:rFonts w:ascii="Arial" w:hAnsi="Arial" w:cs="Arial"/>
          <w:b/>
          <w:i/>
          <w:sz w:val="20"/>
          <w:szCs w:val="20"/>
        </w:rPr>
        <w:t>,</w:t>
      </w:r>
      <w:r w:rsidRPr="009B6753">
        <w:rPr>
          <w:rFonts w:ascii="Arial" w:hAnsi="Arial" w:cs="Arial"/>
          <w:b/>
          <w:i/>
          <w:sz w:val="20"/>
          <w:szCs w:val="20"/>
        </w:rPr>
        <w:t xml:space="preserve"> výraznejšie zvyšovať.“</w:t>
      </w:r>
    </w:p>
    <w:p w:rsidR="001B12D1" w:rsidRPr="009B6753" w:rsidRDefault="001B12D1" w:rsidP="009B6753">
      <w:pPr>
        <w:pStyle w:val="ListParagraph"/>
        <w:ind w:left="1080" w:firstLine="0"/>
        <w:jc w:val="both"/>
        <w:rPr>
          <w:rFonts w:ascii="Arial" w:hAnsi="Arial" w:cs="Arial"/>
          <w:i/>
          <w:sz w:val="20"/>
          <w:szCs w:val="20"/>
        </w:rPr>
      </w:pPr>
    </w:p>
    <w:p w:rsidR="00DB3336" w:rsidRPr="009B6753" w:rsidRDefault="00713C46" w:rsidP="009B6753">
      <w:pPr>
        <w:jc w:val="both"/>
        <w:rPr>
          <w:rFonts w:ascii="Arial" w:hAnsi="Arial" w:cs="Arial"/>
          <w:i/>
          <w:sz w:val="20"/>
          <w:szCs w:val="20"/>
        </w:rPr>
      </w:pPr>
      <w:r w:rsidRPr="009B6753">
        <w:rPr>
          <w:rFonts w:ascii="Arial" w:hAnsi="Arial" w:cs="Arial"/>
          <w:b/>
          <w:sz w:val="20"/>
          <w:szCs w:val="20"/>
        </w:rPr>
        <w:t xml:space="preserve">Dôvody </w:t>
      </w:r>
      <w:r w:rsidR="00EE2899">
        <w:rPr>
          <w:rFonts w:ascii="Arial" w:hAnsi="Arial" w:cs="Arial"/>
          <w:b/>
          <w:sz w:val="20"/>
          <w:szCs w:val="20"/>
        </w:rPr>
        <w:t xml:space="preserve">zvýšenej </w:t>
      </w:r>
      <w:r w:rsidRPr="009B6753">
        <w:rPr>
          <w:rFonts w:ascii="Arial" w:hAnsi="Arial" w:cs="Arial"/>
          <w:b/>
          <w:sz w:val="20"/>
          <w:szCs w:val="20"/>
        </w:rPr>
        <w:t>chorobnosti</w:t>
      </w:r>
    </w:p>
    <w:p w:rsidR="00DB3336" w:rsidRPr="009B6753" w:rsidRDefault="00DB3336" w:rsidP="009B6753">
      <w:pPr>
        <w:jc w:val="both"/>
        <w:rPr>
          <w:rFonts w:ascii="Arial" w:hAnsi="Arial" w:cs="Arial"/>
          <w:i/>
          <w:sz w:val="20"/>
          <w:szCs w:val="20"/>
        </w:rPr>
      </w:pPr>
      <w:r w:rsidRPr="009B6753">
        <w:rPr>
          <w:rFonts w:ascii="Arial" w:hAnsi="Arial" w:cs="Arial"/>
          <w:sz w:val="20"/>
          <w:szCs w:val="20"/>
        </w:rPr>
        <w:t>Dieťa sa pri nástupe do jaslí alebo škôlky dostáva v kolektíve do kontaktu</w:t>
      </w:r>
      <w:r w:rsidR="00EE2899">
        <w:rPr>
          <w:rFonts w:ascii="Arial" w:hAnsi="Arial" w:cs="Arial"/>
          <w:sz w:val="20"/>
          <w:szCs w:val="20"/>
        </w:rPr>
        <w:t>, okrem svojej pôvodnej rodiny,</w:t>
      </w:r>
      <w:r w:rsidRPr="009B6753">
        <w:rPr>
          <w:rFonts w:ascii="Arial" w:hAnsi="Arial" w:cs="Arial"/>
          <w:sz w:val="20"/>
          <w:szCs w:val="20"/>
        </w:rPr>
        <w:t xml:space="preserve"> s</w:t>
      </w:r>
      <w:r w:rsidR="00EE2899">
        <w:rPr>
          <w:rFonts w:ascii="Arial" w:hAnsi="Arial" w:cs="Arial"/>
          <w:sz w:val="20"/>
          <w:szCs w:val="20"/>
        </w:rPr>
        <w:t xml:space="preserve"> viacerými </w:t>
      </w:r>
      <w:r w:rsidRPr="009B6753">
        <w:rPr>
          <w:rFonts w:ascii="Arial" w:hAnsi="Arial" w:cs="Arial"/>
          <w:sz w:val="20"/>
          <w:szCs w:val="20"/>
        </w:rPr>
        <w:t>deťmi a</w:t>
      </w:r>
      <w:r w:rsidR="00EE2899">
        <w:rPr>
          <w:rFonts w:ascii="Arial" w:hAnsi="Arial" w:cs="Arial"/>
          <w:sz w:val="20"/>
          <w:szCs w:val="20"/>
        </w:rPr>
        <w:t xml:space="preserve"> s </w:t>
      </w:r>
      <w:r w:rsidRPr="009B6753">
        <w:rPr>
          <w:rFonts w:ascii="Arial" w:hAnsi="Arial" w:cs="Arial"/>
          <w:sz w:val="20"/>
          <w:szCs w:val="20"/>
        </w:rPr>
        <w:t xml:space="preserve">novým prostredím, kde sa vyskytujú aj nové mikroorganizmy. </w:t>
      </w:r>
      <w:r w:rsidR="00EE2899">
        <w:rPr>
          <w:rFonts w:ascii="Arial" w:hAnsi="Arial" w:cs="Arial"/>
          <w:sz w:val="20"/>
          <w:szCs w:val="20"/>
        </w:rPr>
        <w:t>Pôvodcovia r</w:t>
      </w:r>
      <w:r w:rsidRPr="009B6753">
        <w:rPr>
          <w:rFonts w:ascii="Arial" w:hAnsi="Arial" w:cs="Arial"/>
          <w:sz w:val="20"/>
          <w:szCs w:val="20"/>
        </w:rPr>
        <w:t>espiračn</w:t>
      </w:r>
      <w:r w:rsidR="00EE2899">
        <w:rPr>
          <w:rFonts w:ascii="Arial" w:hAnsi="Arial" w:cs="Arial"/>
          <w:sz w:val="20"/>
          <w:szCs w:val="20"/>
        </w:rPr>
        <w:t>ých</w:t>
      </w:r>
      <w:r w:rsidRPr="009B6753">
        <w:rPr>
          <w:rFonts w:ascii="Arial" w:hAnsi="Arial" w:cs="Arial"/>
          <w:sz w:val="20"/>
          <w:szCs w:val="20"/>
        </w:rPr>
        <w:t xml:space="preserve"> ochoren</w:t>
      </w:r>
      <w:r w:rsidR="00EE2899">
        <w:rPr>
          <w:rFonts w:ascii="Arial" w:hAnsi="Arial" w:cs="Arial"/>
          <w:sz w:val="20"/>
          <w:szCs w:val="20"/>
        </w:rPr>
        <w:t>í</w:t>
      </w:r>
      <w:r w:rsidRPr="009B6753">
        <w:rPr>
          <w:rFonts w:ascii="Arial" w:hAnsi="Arial" w:cs="Arial"/>
          <w:sz w:val="20"/>
          <w:szCs w:val="20"/>
        </w:rPr>
        <w:t xml:space="preserve"> a katar</w:t>
      </w:r>
      <w:r w:rsidR="00EE2899">
        <w:rPr>
          <w:rFonts w:ascii="Arial" w:hAnsi="Arial" w:cs="Arial"/>
          <w:sz w:val="20"/>
          <w:szCs w:val="20"/>
        </w:rPr>
        <w:t>ov</w:t>
      </w:r>
      <w:r w:rsidRPr="009B6753">
        <w:rPr>
          <w:rFonts w:ascii="Arial" w:hAnsi="Arial" w:cs="Arial"/>
          <w:sz w:val="20"/>
          <w:szCs w:val="20"/>
        </w:rPr>
        <w:t xml:space="preserve"> horných dýchacích ciest sa prenášajú dotykom i vzduchom a ľahko sa šíria v</w:t>
      </w:r>
      <w:r w:rsidR="00EE2899">
        <w:rPr>
          <w:rFonts w:ascii="Arial" w:hAnsi="Arial" w:cs="Arial"/>
          <w:sz w:val="20"/>
          <w:szCs w:val="20"/>
        </w:rPr>
        <w:t xml:space="preserve">o všetkých </w:t>
      </w:r>
      <w:r w:rsidRPr="009B6753">
        <w:rPr>
          <w:rFonts w:ascii="Arial" w:hAnsi="Arial" w:cs="Arial"/>
          <w:sz w:val="20"/>
          <w:szCs w:val="20"/>
        </w:rPr>
        <w:t>kolektívoch</w:t>
      </w:r>
      <w:r w:rsidR="00EE2899">
        <w:rPr>
          <w:rFonts w:ascii="Arial" w:hAnsi="Arial" w:cs="Arial"/>
          <w:sz w:val="20"/>
          <w:szCs w:val="20"/>
        </w:rPr>
        <w:t>, predovšetkým v tých detských</w:t>
      </w:r>
      <w:r w:rsidRPr="009B6753">
        <w:rPr>
          <w:rFonts w:ascii="Arial" w:hAnsi="Arial" w:cs="Arial"/>
          <w:sz w:val="20"/>
          <w:szCs w:val="20"/>
        </w:rPr>
        <w:t xml:space="preserve">. Malé deti navyše ešte nemajú dostatočne vybudované hygienické návyky, často si prikladajú k ústam hračky, nemajú problém ochutnávať čo jedol </w:t>
      </w:r>
      <w:r w:rsidR="001D4FC0" w:rsidRPr="009B6753">
        <w:rPr>
          <w:rFonts w:ascii="Arial" w:hAnsi="Arial" w:cs="Arial"/>
          <w:sz w:val="20"/>
          <w:szCs w:val="20"/>
        </w:rPr>
        <w:t>druhý, zabúdajú na umývanie rúk.</w:t>
      </w:r>
    </w:p>
    <w:p w:rsidR="00DB3336" w:rsidRPr="009B6753" w:rsidRDefault="00DB3336" w:rsidP="009B6753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B6753">
        <w:rPr>
          <w:rFonts w:ascii="Arial" w:hAnsi="Arial" w:cs="Arial"/>
          <w:i/>
          <w:sz w:val="20"/>
          <w:szCs w:val="20"/>
        </w:rPr>
        <w:t>„</w:t>
      </w:r>
      <w:r w:rsidRPr="009B6753">
        <w:rPr>
          <w:rFonts w:ascii="Arial" w:hAnsi="Arial" w:cs="Arial"/>
          <w:b/>
          <w:i/>
          <w:sz w:val="20"/>
          <w:szCs w:val="20"/>
        </w:rPr>
        <w:t>Dieťa sa d</w:t>
      </w:r>
      <w:r w:rsidR="001D4FC0" w:rsidRPr="009B6753">
        <w:rPr>
          <w:rFonts w:ascii="Arial" w:hAnsi="Arial" w:cs="Arial"/>
          <w:b/>
          <w:i/>
          <w:sz w:val="20"/>
          <w:szCs w:val="20"/>
        </w:rPr>
        <w:t>ostáva do kontaktu s rovesníkmi</w:t>
      </w:r>
      <w:r w:rsidRPr="009B6753">
        <w:rPr>
          <w:rFonts w:ascii="Arial" w:hAnsi="Arial" w:cs="Arial"/>
          <w:b/>
          <w:i/>
          <w:sz w:val="20"/>
          <w:szCs w:val="20"/>
        </w:rPr>
        <w:t>, ktorí sú zdrojom</w:t>
      </w:r>
      <w:r w:rsidR="00EE2899">
        <w:rPr>
          <w:rFonts w:ascii="Arial" w:hAnsi="Arial" w:cs="Arial"/>
          <w:b/>
          <w:i/>
          <w:sz w:val="20"/>
          <w:szCs w:val="20"/>
        </w:rPr>
        <w:t>,</w:t>
      </w:r>
      <w:r w:rsidRPr="009B6753">
        <w:rPr>
          <w:rFonts w:ascii="Arial" w:hAnsi="Arial" w:cs="Arial"/>
          <w:b/>
          <w:i/>
          <w:sz w:val="20"/>
          <w:szCs w:val="20"/>
        </w:rPr>
        <w:t xml:space="preserve"> rôznych pre neho </w:t>
      </w:r>
      <w:r w:rsidR="00EE2899">
        <w:rPr>
          <w:rFonts w:ascii="Arial" w:hAnsi="Arial" w:cs="Arial"/>
          <w:b/>
          <w:i/>
          <w:sz w:val="20"/>
          <w:szCs w:val="20"/>
        </w:rPr>
        <w:t xml:space="preserve">nových a </w:t>
      </w:r>
      <w:r w:rsidRPr="009B6753">
        <w:rPr>
          <w:rFonts w:ascii="Arial" w:hAnsi="Arial" w:cs="Arial"/>
          <w:b/>
          <w:i/>
          <w:sz w:val="20"/>
          <w:szCs w:val="20"/>
        </w:rPr>
        <w:t>neznámych mikroorganizmov,</w:t>
      </w:r>
      <w:r w:rsidRPr="009B6753">
        <w:rPr>
          <w:rFonts w:ascii="Arial" w:hAnsi="Arial" w:cs="Arial"/>
          <w:i/>
          <w:sz w:val="20"/>
          <w:szCs w:val="20"/>
        </w:rPr>
        <w:t>“</w:t>
      </w:r>
      <w:r w:rsidRPr="009B6753">
        <w:rPr>
          <w:rFonts w:ascii="Arial" w:hAnsi="Arial" w:cs="Arial"/>
          <w:sz w:val="20"/>
          <w:szCs w:val="20"/>
        </w:rPr>
        <w:t xml:space="preserve"> hovorí doc. MUDr. </w:t>
      </w:r>
      <w:r w:rsidR="00671EFB">
        <w:rPr>
          <w:rFonts w:ascii="Arial" w:hAnsi="Arial" w:cs="Arial"/>
          <w:sz w:val="20"/>
          <w:szCs w:val="20"/>
        </w:rPr>
        <w:t>Milan Kuchta, CSc</w:t>
      </w:r>
      <w:r w:rsidRPr="009B6753">
        <w:rPr>
          <w:rFonts w:ascii="Arial" w:hAnsi="Arial" w:cs="Arial"/>
          <w:sz w:val="20"/>
          <w:szCs w:val="20"/>
        </w:rPr>
        <w:t>.</w:t>
      </w:r>
      <w:r w:rsidR="00671EFB">
        <w:rPr>
          <w:rFonts w:ascii="Arial" w:hAnsi="Arial" w:cs="Arial"/>
          <w:sz w:val="20"/>
          <w:szCs w:val="20"/>
        </w:rPr>
        <w:t>, predseda Slovenskej pediatrickej spoločnosti a spolupracovník iniciatívy 1000 dní</w:t>
      </w:r>
      <w:r w:rsidRPr="009B6753">
        <w:rPr>
          <w:rFonts w:ascii="Arial" w:hAnsi="Arial" w:cs="Arial"/>
          <w:sz w:val="20"/>
          <w:szCs w:val="20"/>
        </w:rPr>
        <w:t xml:space="preserve">. </w:t>
      </w:r>
      <w:r w:rsidRPr="009B6753">
        <w:rPr>
          <w:rFonts w:ascii="Arial" w:hAnsi="Arial" w:cs="Arial"/>
          <w:b/>
          <w:i/>
          <w:sz w:val="20"/>
          <w:szCs w:val="20"/>
        </w:rPr>
        <w:t xml:space="preserve">„Veľkou chybou rodičov </w:t>
      </w:r>
      <w:r w:rsidR="00EE2899">
        <w:rPr>
          <w:rFonts w:ascii="Arial" w:hAnsi="Arial" w:cs="Arial"/>
          <w:b/>
          <w:i/>
          <w:sz w:val="20"/>
          <w:szCs w:val="20"/>
        </w:rPr>
        <w:t>býva</w:t>
      </w:r>
      <w:r w:rsidRPr="009B6753">
        <w:rPr>
          <w:rFonts w:ascii="Arial" w:hAnsi="Arial" w:cs="Arial"/>
          <w:b/>
          <w:i/>
          <w:sz w:val="20"/>
          <w:szCs w:val="20"/>
        </w:rPr>
        <w:t xml:space="preserve">, že </w:t>
      </w:r>
      <w:r w:rsidR="00EE2899">
        <w:rPr>
          <w:rFonts w:ascii="Arial" w:hAnsi="Arial" w:cs="Arial"/>
          <w:b/>
          <w:i/>
          <w:sz w:val="20"/>
          <w:szCs w:val="20"/>
        </w:rPr>
        <w:t xml:space="preserve">ich </w:t>
      </w:r>
      <w:r w:rsidRPr="009B6753">
        <w:rPr>
          <w:rFonts w:ascii="Arial" w:hAnsi="Arial" w:cs="Arial"/>
          <w:b/>
          <w:i/>
          <w:sz w:val="20"/>
          <w:szCs w:val="20"/>
        </w:rPr>
        <w:t>dieťa, u ktorého sa prejavia prvé symptómy ochorenia (bolesti hlavy, škriabanie v hrdle, sekrét z</w:t>
      </w:r>
      <w:r w:rsidR="00EE2899">
        <w:rPr>
          <w:rFonts w:ascii="Arial" w:hAnsi="Arial" w:cs="Arial"/>
          <w:b/>
          <w:i/>
          <w:sz w:val="20"/>
          <w:szCs w:val="20"/>
        </w:rPr>
        <w:t> </w:t>
      </w:r>
      <w:r w:rsidRPr="009B6753">
        <w:rPr>
          <w:rFonts w:ascii="Arial" w:hAnsi="Arial" w:cs="Arial"/>
          <w:b/>
          <w:i/>
          <w:sz w:val="20"/>
          <w:szCs w:val="20"/>
        </w:rPr>
        <w:t>nosa</w:t>
      </w:r>
      <w:r w:rsidR="00EE2899">
        <w:rPr>
          <w:rFonts w:ascii="Arial" w:hAnsi="Arial" w:cs="Arial"/>
          <w:b/>
          <w:i/>
          <w:sz w:val="20"/>
          <w:szCs w:val="20"/>
        </w:rPr>
        <w:t>, pokašliavanie, pobolievanie bruška</w:t>
      </w:r>
      <w:r w:rsidRPr="009B6753">
        <w:rPr>
          <w:rFonts w:ascii="Arial" w:hAnsi="Arial" w:cs="Arial"/>
          <w:b/>
          <w:i/>
          <w:sz w:val="20"/>
          <w:szCs w:val="20"/>
        </w:rPr>
        <w:t xml:space="preserve">), často privádzajú do detského kolektívu, čím zvyšujú možnosť </w:t>
      </w:r>
      <w:r w:rsidR="00EE2899">
        <w:rPr>
          <w:rFonts w:ascii="Arial" w:hAnsi="Arial" w:cs="Arial"/>
          <w:b/>
          <w:i/>
          <w:sz w:val="20"/>
          <w:szCs w:val="20"/>
        </w:rPr>
        <w:t xml:space="preserve">prenosu </w:t>
      </w:r>
      <w:r w:rsidRPr="009B6753">
        <w:rPr>
          <w:rFonts w:ascii="Arial" w:hAnsi="Arial" w:cs="Arial"/>
          <w:b/>
          <w:i/>
          <w:sz w:val="20"/>
          <w:szCs w:val="20"/>
        </w:rPr>
        <w:t>infekcie druhých. A</w:t>
      </w:r>
      <w:r w:rsidR="00EE2899">
        <w:rPr>
          <w:rFonts w:ascii="Arial" w:hAnsi="Arial" w:cs="Arial"/>
          <w:b/>
          <w:i/>
          <w:sz w:val="20"/>
          <w:szCs w:val="20"/>
        </w:rPr>
        <w:t xml:space="preserve"> tiež</w:t>
      </w:r>
      <w:r w:rsidRPr="009B6753">
        <w:rPr>
          <w:rFonts w:ascii="Arial" w:hAnsi="Arial" w:cs="Arial"/>
          <w:b/>
          <w:i/>
          <w:sz w:val="20"/>
          <w:szCs w:val="20"/>
        </w:rPr>
        <w:t xml:space="preserve"> na záver </w:t>
      </w:r>
      <w:r w:rsidR="00EE2899">
        <w:rPr>
          <w:rFonts w:ascii="Arial" w:hAnsi="Arial" w:cs="Arial"/>
          <w:b/>
          <w:i/>
          <w:sz w:val="20"/>
          <w:szCs w:val="20"/>
        </w:rPr>
        <w:t xml:space="preserve">prekonávaného </w:t>
      </w:r>
      <w:r w:rsidRPr="009B6753">
        <w:rPr>
          <w:rFonts w:ascii="Arial" w:hAnsi="Arial" w:cs="Arial"/>
          <w:b/>
          <w:i/>
          <w:sz w:val="20"/>
          <w:szCs w:val="20"/>
        </w:rPr>
        <w:t xml:space="preserve">ochorenia prinášajú do </w:t>
      </w:r>
      <w:r w:rsidRPr="009B6753">
        <w:rPr>
          <w:rFonts w:ascii="Arial" w:hAnsi="Arial" w:cs="Arial"/>
          <w:b/>
          <w:i/>
          <w:sz w:val="20"/>
          <w:szCs w:val="20"/>
        </w:rPr>
        <w:lastRenderedPageBreak/>
        <w:t>kolektívu dieťa, ktoré ešte nie je doliečené.</w:t>
      </w:r>
      <w:r w:rsidR="003E49BF" w:rsidRPr="009B6753">
        <w:rPr>
          <w:rFonts w:ascii="Arial" w:hAnsi="Arial" w:cs="Arial"/>
          <w:b/>
          <w:i/>
          <w:sz w:val="20"/>
          <w:szCs w:val="20"/>
        </w:rPr>
        <w:t xml:space="preserve"> Rodič je zodpovedný za to, aby dieťa s príznakmi ochorenia alebo </w:t>
      </w:r>
      <w:r w:rsidR="00EE2899">
        <w:rPr>
          <w:rFonts w:ascii="Arial" w:hAnsi="Arial" w:cs="Arial"/>
          <w:b/>
          <w:i/>
          <w:sz w:val="20"/>
          <w:szCs w:val="20"/>
        </w:rPr>
        <w:t xml:space="preserve">dieťa ešte </w:t>
      </w:r>
      <w:r w:rsidR="003E49BF" w:rsidRPr="009B6753">
        <w:rPr>
          <w:rFonts w:ascii="Arial" w:hAnsi="Arial" w:cs="Arial"/>
          <w:b/>
          <w:i/>
          <w:sz w:val="20"/>
          <w:szCs w:val="20"/>
        </w:rPr>
        <w:t>ned</w:t>
      </w:r>
      <w:r w:rsidR="001D4FC0" w:rsidRPr="009B6753">
        <w:rPr>
          <w:rFonts w:ascii="Arial" w:hAnsi="Arial" w:cs="Arial"/>
          <w:b/>
          <w:i/>
          <w:sz w:val="20"/>
          <w:szCs w:val="20"/>
        </w:rPr>
        <w:t>oliečené</w:t>
      </w:r>
      <w:r w:rsidR="00EE2899">
        <w:rPr>
          <w:rFonts w:ascii="Arial" w:hAnsi="Arial" w:cs="Arial"/>
          <w:b/>
          <w:i/>
          <w:sz w:val="20"/>
          <w:szCs w:val="20"/>
        </w:rPr>
        <w:t>,</w:t>
      </w:r>
      <w:r w:rsidR="001D4FC0" w:rsidRPr="009B6753">
        <w:rPr>
          <w:rFonts w:ascii="Arial" w:hAnsi="Arial" w:cs="Arial"/>
          <w:b/>
          <w:i/>
          <w:sz w:val="20"/>
          <w:szCs w:val="20"/>
        </w:rPr>
        <w:t xml:space="preserve"> do kolektívu nechodilo</w:t>
      </w:r>
      <w:r w:rsidR="003E49BF" w:rsidRPr="009B6753">
        <w:rPr>
          <w:rFonts w:ascii="Arial" w:hAnsi="Arial" w:cs="Arial"/>
          <w:b/>
          <w:i/>
          <w:sz w:val="20"/>
          <w:szCs w:val="20"/>
        </w:rPr>
        <w:t>.</w:t>
      </w:r>
      <w:r w:rsidRPr="009B6753">
        <w:rPr>
          <w:rFonts w:ascii="Arial" w:hAnsi="Arial" w:cs="Arial"/>
          <w:b/>
          <w:i/>
          <w:sz w:val="20"/>
          <w:szCs w:val="20"/>
        </w:rPr>
        <w:t>“</w:t>
      </w:r>
    </w:p>
    <w:p w:rsidR="00DB3336" w:rsidRPr="009B6753" w:rsidRDefault="00DB3336" w:rsidP="009B6753">
      <w:pPr>
        <w:jc w:val="both"/>
        <w:rPr>
          <w:rFonts w:ascii="Arial" w:hAnsi="Arial" w:cs="Arial"/>
          <w:i/>
          <w:sz w:val="20"/>
          <w:szCs w:val="20"/>
        </w:rPr>
      </w:pPr>
    </w:p>
    <w:p w:rsidR="00BD1A9F" w:rsidRPr="009B6753" w:rsidRDefault="003E49BF" w:rsidP="009B6753">
      <w:pPr>
        <w:jc w:val="both"/>
        <w:rPr>
          <w:rFonts w:ascii="Arial" w:hAnsi="Arial" w:cs="Arial"/>
          <w:b/>
          <w:sz w:val="20"/>
          <w:szCs w:val="20"/>
        </w:rPr>
      </w:pPr>
      <w:r w:rsidRPr="009B6753">
        <w:rPr>
          <w:rFonts w:ascii="Arial" w:hAnsi="Arial" w:cs="Arial"/>
          <w:b/>
          <w:sz w:val="20"/>
          <w:szCs w:val="20"/>
        </w:rPr>
        <w:t>Imunita a nástup do kolektívu</w:t>
      </w:r>
    </w:p>
    <w:p w:rsidR="001D4FC0" w:rsidRPr="009B6753" w:rsidRDefault="003E49BF" w:rsidP="009B6753">
      <w:pPr>
        <w:jc w:val="both"/>
        <w:rPr>
          <w:rFonts w:ascii="Arial" w:hAnsi="Arial" w:cs="Arial"/>
          <w:sz w:val="20"/>
          <w:szCs w:val="20"/>
        </w:rPr>
      </w:pPr>
      <w:r w:rsidRPr="009B6753">
        <w:rPr>
          <w:rFonts w:ascii="Arial" w:hAnsi="Arial" w:cs="Arial"/>
          <w:sz w:val="20"/>
          <w:szCs w:val="20"/>
        </w:rPr>
        <w:t>B</w:t>
      </w:r>
      <w:r w:rsidR="00D22188" w:rsidRPr="009B6753">
        <w:rPr>
          <w:rFonts w:ascii="Arial" w:hAnsi="Arial" w:cs="Arial"/>
          <w:sz w:val="20"/>
          <w:szCs w:val="20"/>
        </w:rPr>
        <w:t xml:space="preserve">atoľa </w:t>
      </w:r>
      <w:r w:rsidRPr="009B6753">
        <w:rPr>
          <w:rFonts w:ascii="Arial" w:hAnsi="Arial" w:cs="Arial"/>
          <w:sz w:val="20"/>
          <w:szCs w:val="20"/>
        </w:rPr>
        <w:t xml:space="preserve">vo veku 12 až 24 mesiacov </w:t>
      </w:r>
      <w:r w:rsidR="00D22188" w:rsidRPr="009B6753">
        <w:rPr>
          <w:rFonts w:ascii="Arial" w:hAnsi="Arial" w:cs="Arial"/>
          <w:sz w:val="20"/>
          <w:szCs w:val="20"/>
        </w:rPr>
        <w:t>sa stretáva so stále väčším počtom podnetov a</w:t>
      </w:r>
      <w:r w:rsidRPr="009B6753">
        <w:rPr>
          <w:rFonts w:ascii="Arial" w:hAnsi="Arial" w:cs="Arial"/>
          <w:sz w:val="20"/>
          <w:szCs w:val="20"/>
        </w:rPr>
        <w:t> </w:t>
      </w:r>
      <w:r w:rsidR="00D22188" w:rsidRPr="009B6753">
        <w:rPr>
          <w:rFonts w:ascii="Arial" w:hAnsi="Arial" w:cs="Arial"/>
          <w:sz w:val="20"/>
          <w:szCs w:val="20"/>
        </w:rPr>
        <w:t>situácií</w:t>
      </w:r>
      <w:r w:rsidR="001D4FC0" w:rsidRPr="009B6753">
        <w:rPr>
          <w:rFonts w:ascii="Arial" w:hAnsi="Arial" w:cs="Arial"/>
          <w:sz w:val="20"/>
          <w:szCs w:val="20"/>
        </w:rPr>
        <w:t xml:space="preserve">, ktoré zaťažujú, ale zároveň aj trénujú </w:t>
      </w:r>
      <w:r w:rsidRPr="009B6753">
        <w:rPr>
          <w:rFonts w:ascii="Arial" w:hAnsi="Arial" w:cs="Arial"/>
          <w:sz w:val="20"/>
          <w:szCs w:val="20"/>
        </w:rPr>
        <w:t>imunitný systém</w:t>
      </w:r>
      <w:r w:rsidR="00D22188" w:rsidRPr="009B6753">
        <w:rPr>
          <w:rFonts w:ascii="Arial" w:hAnsi="Arial" w:cs="Arial"/>
          <w:sz w:val="20"/>
          <w:szCs w:val="20"/>
        </w:rPr>
        <w:t>.</w:t>
      </w:r>
      <w:r w:rsidR="001D4FC0" w:rsidRPr="009B6753">
        <w:rPr>
          <w:rFonts w:ascii="Arial" w:hAnsi="Arial" w:cs="Arial"/>
          <w:sz w:val="20"/>
          <w:szCs w:val="20"/>
        </w:rPr>
        <w:t xml:space="preserve"> Po druhom roku života sa imunita trénuje najmä postupným rozvíjaním kontaktov a s nástupom do detských kolektívov</w:t>
      </w:r>
      <w:r w:rsidR="009B6753" w:rsidRPr="009B6753">
        <w:rPr>
          <w:rFonts w:ascii="Arial" w:hAnsi="Arial" w:cs="Arial"/>
          <w:sz w:val="20"/>
          <w:szCs w:val="20"/>
        </w:rPr>
        <w:t>.</w:t>
      </w:r>
    </w:p>
    <w:p w:rsidR="00BD1A9F" w:rsidRPr="009B6753" w:rsidRDefault="001D4FC0" w:rsidP="009B6753">
      <w:pPr>
        <w:jc w:val="both"/>
        <w:rPr>
          <w:rFonts w:ascii="Arial" w:hAnsi="Arial" w:cs="Arial"/>
          <w:sz w:val="20"/>
          <w:szCs w:val="20"/>
        </w:rPr>
      </w:pPr>
      <w:r w:rsidRPr="009B6753">
        <w:rPr>
          <w:rFonts w:ascii="Arial" w:hAnsi="Arial" w:cs="Arial"/>
          <w:sz w:val="20"/>
          <w:szCs w:val="20"/>
        </w:rPr>
        <w:t>Preto aj r</w:t>
      </w:r>
      <w:r w:rsidR="003E49BF" w:rsidRPr="009B6753">
        <w:rPr>
          <w:rFonts w:ascii="Arial" w:hAnsi="Arial" w:cs="Arial"/>
          <w:sz w:val="20"/>
          <w:szCs w:val="20"/>
        </w:rPr>
        <w:t>iziko infekcií sa zvyšuje najmä u detí, ktoré začínajú n</w:t>
      </w:r>
      <w:r w:rsidR="009B6753" w:rsidRPr="009B6753">
        <w:rPr>
          <w:rFonts w:ascii="Arial" w:hAnsi="Arial" w:cs="Arial"/>
          <w:sz w:val="20"/>
          <w:szCs w:val="20"/>
        </w:rPr>
        <w:t>avštevovať kolektív</w:t>
      </w:r>
      <w:r w:rsidR="00EE2899">
        <w:rPr>
          <w:rFonts w:ascii="Arial" w:hAnsi="Arial" w:cs="Arial"/>
          <w:sz w:val="20"/>
          <w:szCs w:val="20"/>
        </w:rPr>
        <w:t>y</w:t>
      </w:r>
      <w:r w:rsidR="009B6753" w:rsidRPr="009B6753">
        <w:rPr>
          <w:rFonts w:ascii="Arial" w:hAnsi="Arial" w:cs="Arial"/>
          <w:sz w:val="20"/>
          <w:szCs w:val="20"/>
        </w:rPr>
        <w:t xml:space="preserve"> v jasliach a</w:t>
      </w:r>
      <w:r w:rsidR="00EE2899">
        <w:rPr>
          <w:rFonts w:ascii="Arial" w:hAnsi="Arial" w:cs="Arial"/>
          <w:sz w:val="20"/>
          <w:szCs w:val="20"/>
        </w:rPr>
        <w:t> </w:t>
      </w:r>
      <w:r w:rsidR="009B6753" w:rsidRPr="009B6753">
        <w:rPr>
          <w:rFonts w:ascii="Arial" w:hAnsi="Arial" w:cs="Arial"/>
          <w:sz w:val="20"/>
          <w:szCs w:val="20"/>
        </w:rPr>
        <w:t>škôlka</w:t>
      </w:r>
      <w:r w:rsidR="00EE2899">
        <w:rPr>
          <w:rFonts w:ascii="Arial" w:hAnsi="Arial" w:cs="Arial"/>
          <w:sz w:val="20"/>
          <w:szCs w:val="20"/>
        </w:rPr>
        <w:t>ch.</w:t>
      </w:r>
    </w:p>
    <w:p w:rsidR="000C42B4" w:rsidRPr="009B6753" w:rsidRDefault="00713C46" w:rsidP="009B6753">
      <w:pPr>
        <w:jc w:val="both"/>
        <w:rPr>
          <w:rFonts w:ascii="Arial" w:hAnsi="Arial" w:cs="Arial"/>
          <w:sz w:val="20"/>
          <w:szCs w:val="20"/>
        </w:rPr>
      </w:pPr>
      <w:r w:rsidRPr="009B6753">
        <w:rPr>
          <w:rFonts w:ascii="Arial" w:hAnsi="Arial" w:cs="Arial"/>
          <w:sz w:val="20"/>
          <w:szCs w:val="20"/>
        </w:rPr>
        <w:t>Úlohou imunitného systému je chrániť nás pred neželanými vírusmi, baktériami a ďalšími patogénmi z vonkajšieho sveta</w:t>
      </w:r>
      <w:r w:rsidR="00BD1A9F" w:rsidRPr="009B6753">
        <w:rPr>
          <w:rFonts w:ascii="Arial" w:hAnsi="Arial" w:cs="Arial"/>
          <w:sz w:val="20"/>
          <w:szCs w:val="20"/>
        </w:rPr>
        <w:t>.</w:t>
      </w:r>
      <w:r w:rsidR="00D22188" w:rsidRPr="009B6753">
        <w:rPr>
          <w:rFonts w:ascii="Arial" w:hAnsi="Arial" w:cs="Arial"/>
          <w:sz w:val="20"/>
          <w:szCs w:val="20"/>
        </w:rPr>
        <w:t xml:space="preserve"> Až 70 % imunitného systému sa nachádza v črevách, </w:t>
      </w:r>
      <w:r w:rsidR="00BD1A9F" w:rsidRPr="009B6753">
        <w:rPr>
          <w:rFonts w:ascii="Arial" w:hAnsi="Arial" w:cs="Arial"/>
          <w:sz w:val="20"/>
          <w:szCs w:val="20"/>
        </w:rPr>
        <w:t xml:space="preserve">preto je </w:t>
      </w:r>
      <w:r w:rsidR="001D4FC0" w:rsidRPr="009B6753">
        <w:rPr>
          <w:rFonts w:ascii="Arial" w:hAnsi="Arial" w:cs="Arial"/>
          <w:sz w:val="20"/>
          <w:szCs w:val="20"/>
        </w:rPr>
        <w:t xml:space="preserve">črevná mikroflóra </w:t>
      </w:r>
      <w:r w:rsidR="00EE2899">
        <w:rPr>
          <w:rFonts w:ascii="Arial" w:hAnsi="Arial" w:cs="Arial"/>
          <w:sz w:val="20"/>
          <w:szCs w:val="20"/>
        </w:rPr>
        <w:t>(jej priateľské baktérie)</w:t>
      </w:r>
      <w:r w:rsidR="00D40993">
        <w:rPr>
          <w:rFonts w:ascii="Arial" w:hAnsi="Arial" w:cs="Arial"/>
          <w:sz w:val="20"/>
          <w:szCs w:val="20"/>
        </w:rPr>
        <w:t>,</w:t>
      </w:r>
      <w:r w:rsidR="00EE2899">
        <w:rPr>
          <w:rFonts w:ascii="Arial" w:hAnsi="Arial" w:cs="Arial"/>
          <w:sz w:val="20"/>
          <w:szCs w:val="20"/>
        </w:rPr>
        <w:t xml:space="preserve"> </w:t>
      </w:r>
      <w:r w:rsidR="001D4FC0" w:rsidRPr="009B6753">
        <w:rPr>
          <w:rFonts w:ascii="Arial" w:hAnsi="Arial" w:cs="Arial"/>
          <w:sz w:val="20"/>
          <w:szCs w:val="20"/>
        </w:rPr>
        <w:t>d</w:t>
      </w:r>
      <w:r w:rsidR="00D22188" w:rsidRPr="009B6753">
        <w:rPr>
          <w:rFonts w:ascii="Arial" w:hAnsi="Arial" w:cs="Arial"/>
          <w:sz w:val="20"/>
          <w:szCs w:val="20"/>
        </w:rPr>
        <w:t>ôležitá pre rozvoj zdravé</w:t>
      </w:r>
      <w:r w:rsidR="001D4FC0" w:rsidRPr="009B6753">
        <w:rPr>
          <w:rFonts w:ascii="Arial" w:hAnsi="Arial" w:cs="Arial"/>
          <w:sz w:val="20"/>
          <w:szCs w:val="20"/>
        </w:rPr>
        <w:t>ho</w:t>
      </w:r>
      <w:r w:rsidR="00D40993">
        <w:rPr>
          <w:rFonts w:ascii="Arial" w:hAnsi="Arial" w:cs="Arial"/>
          <w:sz w:val="20"/>
          <w:szCs w:val="20"/>
        </w:rPr>
        <w:t xml:space="preserve"> (dobre funkgujúceho)</w:t>
      </w:r>
      <w:r w:rsidR="001D4FC0" w:rsidRPr="009B6753">
        <w:rPr>
          <w:rFonts w:ascii="Arial" w:hAnsi="Arial" w:cs="Arial"/>
          <w:sz w:val="20"/>
          <w:szCs w:val="20"/>
        </w:rPr>
        <w:t xml:space="preserve"> imunitného systému. </w:t>
      </w:r>
      <w:r w:rsidR="00D40993">
        <w:rPr>
          <w:rFonts w:ascii="Arial" w:hAnsi="Arial" w:cs="Arial"/>
          <w:sz w:val="20"/>
          <w:szCs w:val="20"/>
        </w:rPr>
        <w:t xml:space="preserve">Imunitný systém preto vieme ovplyvňovať a trénovať aj stravou. </w:t>
      </w:r>
      <w:r w:rsidR="000C42B4" w:rsidRPr="009B6753">
        <w:rPr>
          <w:rFonts w:ascii="Arial" w:hAnsi="Arial" w:cs="Arial"/>
          <w:sz w:val="20"/>
          <w:szCs w:val="20"/>
        </w:rPr>
        <w:t>O tom, ako sa imunita vyvíja</w:t>
      </w:r>
      <w:r w:rsidR="00D40993">
        <w:rPr>
          <w:rFonts w:ascii="Arial" w:hAnsi="Arial" w:cs="Arial"/>
          <w:sz w:val="20"/>
          <w:szCs w:val="20"/>
        </w:rPr>
        <w:t>,</w:t>
      </w:r>
      <w:r w:rsidR="000C42B4" w:rsidRPr="009B6753">
        <w:rPr>
          <w:rFonts w:ascii="Arial" w:hAnsi="Arial" w:cs="Arial"/>
          <w:sz w:val="20"/>
          <w:szCs w:val="20"/>
        </w:rPr>
        <w:t xml:space="preserve"> hovorí aj video Iniciatívy 1000dni </w:t>
      </w:r>
      <w:r w:rsidR="00671EFB">
        <w:rPr>
          <w:rFonts w:ascii="Arial" w:hAnsi="Arial" w:cs="Arial"/>
          <w:sz w:val="20"/>
          <w:szCs w:val="20"/>
        </w:rPr>
        <w:t>s</w:t>
      </w:r>
      <w:r w:rsidR="000C42B4" w:rsidRPr="009B6753">
        <w:rPr>
          <w:rFonts w:ascii="Arial" w:hAnsi="Arial" w:cs="Arial"/>
          <w:sz w:val="20"/>
          <w:szCs w:val="20"/>
        </w:rPr>
        <w:t xml:space="preserve"> Dominikou Morávkovou a Jurajom „Šokom“ Tabáčkom (Video si môžete pozrieť </w:t>
      </w:r>
      <w:hyperlink r:id="rId8" w:history="1">
        <w:r w:rsidR="000C42B4" w:rsidRPr="009B6753">
          <w:rPr>
            <w:rStyle w:val="Hyperlink"/>
            <w:rFonts w:ascii="Arial" w:hAnsi="Arial" w:cs="Arial"/>
            <w:sz w:val="20"/>
            <w:szCs w:val="20"/>
          </w:rPr>
          <w:t>tu</w:t>
        </w:r>
      </w:hyperlink>
      <w:r w:rsidR="000C42B4" w:rsidRPr="009B6753">
        <w:rPr>
          <w:rFonts w:ascii="Arial" w:hAnsi="Arial" w:cs="Arial"/>
          <w:sz w:val="20"/>
          <w:szCs w:val="20"/>
        </w:rPr>
        <w:t xml:space="preserve">.) </w:t>
      </w:r>
    </w:p>
    <w:p w:rsidR="000C42B4" w:rsidRPr="009B6753" w:rsidRDefault="000C42B4" w:rsidP="009B6753">
      <w:pPr>
        <w:jc w:val="both"/>
        <w:rPr>
          <w:rFonts w:ascii="Arial" w:hAnsi="Arial" w:cs="Arial"/>
          <w:sz w:val="20"/>
          <w:szCs w:val="20"/>
        </w:rPr>
      </w:pPr>
    </w:p>
    <w:p w:rsidR="00713C46" w:rsidRPr="009B6753" w:rsidRDefault="00713C46" w:rsidP="009B6753">
      <w:pPr>
        <w:ind w:firstLine="0"/>
        <w:jc w:val="both"/>
        <w:rPr>
          <w:rFonts w:ascii="Arial" w:hAnsi="Arial" w:cs="Arial"/>
          <w:i/>
          <w:sz w:val="20"/>
          <w:szCs w:val="20"/>
        </w:rPr>
      </w:pPr>
    </w:p>
    <w:p w:rsidR="000C42B4" w:rsidRDefault="00D40993" w:rsidP="009B6753">
      <w:pPr>
        <w:ind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Niekoľko rád </w:t>
      </w:r>
      <w:r w:rsidR="00963035">
        <w:rPr>
          <w:rFonts w:ascii="Arial" w:hAnsi="Arial" w:cs="Arial"/>
          <w:b/>
          <w:sz w:val="20"/>
          <w:szCs w:val="20"/>
        </w:rPr>
        <w:t>na podporu imunity batoliat</w:t>
      </w:r>
      <w:r w:rsidR="009B6753">
        <w:rPr>
          <w:rFonts w:ascii="Arial" w:hAnsi="Arial" w:cs="Arial"/>
          <w:b/>
          <w:sz w:val="20"/>
          <w:szCs w:val="20"/>
        </w:rPr>
        <w:t xml:space="preserve">pre rodičov, od pediatra, doc.  MUDr. </w:t>
      </w:r>
      <w:r w:rsidR="00671EFB">
        <w:rPr>
          <w:rFonts w:ascii="Arial" w:hAnsi="Arial" w:cs="Arial"/>
          <w:b/>
          <w:sz w:val="20"/>
          <w:szCs w:val="20"/>
        </w:rPr>
        <w:t>Milana Kuchtu, CSc.</w:t>
      </w:r>
    </w:p>
    <w:p w:rsidR="009B6753" w:rsidRPr="009B6753" w:rsidRDefault="009B6753" w:rsidP="009B6753">
      <w:pPr>
        <w:ind w:firstLine="0"/>
        <w:jc w:val="both"/>
        <w:rPr>
          <w:rFonts w:ascii="Arial" w:hAnsi="Arial" w:cs="Arial"/>
          <w:b/>
          <w:sz w:val="20"/>
          <w:szCs w:val="20"/>
        </w:rPr>
      </w:pPr>
    </w:p>
    <w:p w:rsidR="009B6753" w:rsidRPr="00671EFB" w:rsidRDefault="009B6753" w:rsidP="00671EF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71EFB">
        <w:rPr>
          <w:rFonts w:ascii="Arial" w:hAnsi="Arial" w:cs="Arial"/>
          <w:b/>
          <w:sz w:val="20"/>
          <w:szCs w:val="20"/>
        </w:rPr>
        <w:t>P</w:t>
      </w:r>
      <w:r w:rsidR="000C42B4" w:rsidRPr="00671EFB">
        <w:rPr>
          <w:rFonts w:ascii="Arial" w:hAnsi="Arial" w:cs="Arial"/>
          <w:b/>
          <w:sz w:val="20"/>
          <w:szCs w:val="20"/>
        </w:rPr>
        <w:t>revencia</w:t>
      </w:r>
      <w:r w:rsidR="001D4FC0" w:rsidRPr="00671EFB">
        <w:rPr>
          <w:rFonts w:ascii="Arial" w:hAnsi="Arial" w:cs="Arial"/>
          <w:b/>
          <w:sz w:val="20"/>
          <w:szCs w:val="20"/>
        </w:rPr>
        <w:t xml:space="preserve"> a trénovanie imunity</w:t>
      </w:r>
    </w:p>
    <w:p w:rsidR="009B6753" w:rsidRPr="009B6753" w:rsidRDefault="00D40993" w:rsidP="009B67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B6753" w:rsidRPr="009B6753">
        <w:rPr>
          <w:rFonts w:ascii="Arial" w:hAnsi="Arial" w:cs="Arial"/>
          <w:sz w:val="20"/>
          <w:szCs w:val="20"/>
        </w:rPr>
        <w:t xml:space="preserve">munita </w:t>
      </w:r>
      <w:r>
        <w:rPr>
          <w:rFonts w:ascii="Arial" w:hAnsi="Arial" w:cs="Arial"/>
          <w:sz w:val="20"/>
          <w:szCs w:val="20"/>
        </w:rPr>
        <w:t xml:space="preserve">dieťaťa </w:t>
      </w:r>
      <w:r w:rsidR="009B6753" w:rsidRPr="009B6753">
        <w:rPr>
          <w:rFonts w:ascii="Arial" w:hAnsi="Arial" w:cs="Arial"/>
          <w:sz w:val="20"/>
          <w:szCs w:val="20"/>
        </w:rPr>
        <w:t>prechádza i</w:t>
      </w:r>
      <w:r w:rsidR="004A6D79">
        <w:rPr>
          <w:rFonts w:ascii="Arial" w:hAnsi="Arial" w:cs="Arial"/>
          <w:sz w:val="20"/>
          <w:szCs w:val="20"/>
        </w:rPr>
        <w:t>ntenzívnym a postupným vývojom najmä počas</w:t>
      </w:r>
      <w:r w:rsidR="009B67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jeho </w:t>
      </w:r>
      <w:r w:rsidR="009B6753">
        <w:rPr>
          <w:rFonts w:ascii="Arial" w:hAnsi="Arial" w:cs="Arial"/>
          <w:sz w:val="20"/>
          <w:szCs w:val="20"/>
        </w:rPr>
        <w:t>prvých 1000 dní života</w:t>
      </w:r>
      <w:r w:rsidR="004A6D79">
        <w:rPr>
          <w:rFonts w:ascii="Arial" w:hAnsi="Arial" w:cs="Arial"/>
          <w:sz w:val="20"/>
          <w:szCs w:val="20"/>
        </w:rPr>
        <w:t>. Tieto</w:t>
      </w:r>
      <w:r>
        <w:rPr>
          <w:rFonts w:ascii="Arial" w:hAnsi="Arial" w:cs="Arial"/>
          <w:sz w:val="20"/>
          <w:szCs w:val="20"/>
        </w:rPr>
        <w:t>,</w:t>
      </w:r>
      <w:r w:rsidR="004A6D79">
        <w:rPr>
          <w:rFonts w:ascii="Arial" w:hAnsi="Arial" w:cs="Arial"/>
          <w:sz w:val="20"/>
          <w:szCs w:val="20"/>
        </w:rPr>
        <w:t xml:space="preserve"> zhuba tri roky</w:t>
      </w:r>
      <w:r>
        <w:rPr>
          <w:rFonts w:ascii="Arial" w:hAnsi="Arial" w:cs="Arial"/>
          <w:sz w:val="20"/>
          <w:szCs w:val="20"/>
        </w:rPr>
        <w:t>,</w:t>
      </w:r>
      <w:r w:rsidR="004A6D79">
        <w:rPr>
          <w:rFonts w:ascii="Arial" w:hAnsi="Arial" w:cs="Arial"/>
          <w:sz w:val="20"/>
          <w:szCs w:val="20"/>
        </w:rPr>
        <w:t xml:space="preserve"> sú kľúčové pre budovanie zdravia nielen pre prekonanie</w:t>
      </w:r>
      <w:r>
        <w:rPr>
          <w:rFonts w:ascii="Arial" w:hAnsi="Arial" w:cs="Arial"/>
          <w:sz w:val="20"/>
          <w:szCs w:val="20"/>
        </w:rPr>
        <w:t xml:space="preserve"> zdravotných problémov pri</w:t>
      </w:r>
      <w:r w:rsidR="004A6D79">
        <w:rPr>
          <w:rFonts w:ascii="Arial" w:hAnsi="Arial" w:cs="Arial"/>
          <w:sz w:val="20"/>
          <w:szCs w:val="20"/>
        </w:rPr>
        <w:t xml:space="preserve"> nástup</w:t>
      </w:r>
      <w:r>
        <w:rPr>
          <w:rFonts w:ascii="Arial" w:hAnsi="Arial" w:cs="Arial"/>
          <w:sz w:val="20"/>
          <w:szCs w:val="20"/>
        </w:rPr>
        <w:t>e</w:t>
      </w:r>
      <w:r w:rsidR="004A6D79">
        <w:rPr>
          <w:rFonts w:ascii="Arial" w:hAnsi="Arial" w:cs="Arial"/>
          <w:sz w:val="20"/>
          <w:szCs w:val="20"/>
        </w:rPr>
        <w:t xml:space="preserve"> do kolektívu, ale majú významný vplyv na </w:t>
      </w:r>
      <w:r>
        <w:rPr>
          <w:rFonts w:ascii="Arial" w:hAnsi="Arial" w:cs="Arial"/>
          <w:sz w:val="20"/>
          <w:szCs w:val="20"/>
        </w:rPr>
        <w:t xml:space="preserve">zdravie počas </w:t>
      </w:r>
      <w:r w:rsidR="004A6D79">
        <w:rPr>
          <w:rFonts w:ascii="Arial" w:hAnsi="Arial" w:cs="Arial"/>
          <w:sz w:val="20"/>
          <w:szCs w:val="20"/>
        </w:rPr>
        <w:t>cel</w:t>
      </w:r>
      <w:r>
        <w:rPr>
          <w:rFonts w:ascii="Arial" w:hAnsi="Arial" w:cs="Arial"/>
          <w:sz w:val="20"/>
          <w:szCs w:val="20"/>
        </w:rPr>
        <w:t>ého</w:t>
      </w:r>
      <w:r w:rsidR="004A6D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ďalšieho </w:t>
      </w:r>
      <w:r w:rsidR="004A6D79">
        <w:rPr>
          <w:rFonts w:ascii="Arial" w:hAnsi="Arial" w:cs="Arial"/>
          <w:sz w:val="20"/>
          <w:szCs w:val="20"/>
        </w:rPr>
        <w:t>život</w:t>
      </w:r>
      <w:r>
        <w:rPr>
          <w:rFonts w:ascii="Arial" w:hAnsi="Arial" w:cs="Arial"/>
          <w:sz w:val="20"/>
          <w:szCs w:val="20"/>
        </w:rPr>
        <w:t>a</w:t>
      </w:r>
      <w:r w:rsidR="004A6D79">
        <w:rPr>
          <w:rFonts w:ascii="Arial" w:hAnsi="Arial" w:cs="Arial"/>
          <w:sz w:val="20"/>
          <w:szCs w:val="20"/>
        </w:rPr>
        <w:t>.</w:t>
      </w:r>
    </w:p>
    <w:p w:rsidR="000C42B4" w:rsidRPr="00671EFB" w:rsidRDefault="009B6753" w:rsidP="00671EF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671EFB">
        <w:rPr>
          <w:rFonts w:ascii="Arial" w:hAnsi="Arial" w:cs="Arial"/>
          <w:b/>
          <w:sz w:val="20"/>
          <w:szCs w:val="20"/>
        </w:rPr>
        <w:t>Otužovanie</w:t>
      </w:r>
    </w:p>
    <w:p w:rsidR="00671EFB" w:rsidRDefault="000C42B4" w:rsidP="00671EFB">
      <w:pPr>
        <w:jc w:val="both"/>
        <w:rPr>
          <w:rFonts w:ascii="Arial" w:hAnsi="Arial" w:cs="Arial"/>
          <w:sz w:val="20"/>
          <w:szCs w:val="20"/>
        </w:rPr>
      </w:pPr>
      <w:r w:rsidRPr="009B6753">
        <w:rPr>
          <w:rFonts w:ascii="Arial" w:hAnsi="Arial" w:cs="Arial"/>
          <w:sz w:val="20"/>
          <w:szCs w:val="20"/>
        </w:rPr>
        <w:t>Ani dážď či nižšie teploty</w:t>
      </w:r>
      <w:r w:rsidR="00D40993">
        <w:rPr>
          <w:rFonts w:ascii="Arial" w:hAnsi="Arial" w:cs="Arial"/>
          <w:sz w:val="20"/>
          <w:szCs w:val="20"/>
        </w:rPr>
        <w:t>,</w:t>
      </w:r>
      <w:r w:rsidRPr="009B6753">
        <w:rPr>
          <w:rFonts w:ascii="Arial" w:hAnsi="Arial" w:cs="Arial"/>
          <w:sz w:val="20"/>
          <w:szCs w:val="20"/>
        </w:rPr>
        <w:t xml:space="preserve"> by nemali byť prekážkou na dostatok pohybu na čerstvom vzduchu. Pokiaľ je to možné, denne minimálne pol hodina</w:t>
      </w:r>
      <w:r w:rsidR="009B6753" w:rsidRPr="009B6753">
        <w:rPr>
          <w:rFonts w:ascii="Arial" w:hAnsi="Arial" w:cs="Arial"/>
          <w:sz w:val="20"/>
          <w:szCs w:val="20"/>
        </w:rPr>
        <w:t xml:space="preserve">. </w:t>
      </w:r>
      <w:r w:rsidRPr="009B6753">
        <w:rPr>
          <w:rFonts w:ascii="Arial" w:hAnsi="Arial" w:cs="Arial"/>
          <w:sz w:val="20"/>
          <w:szCs w:val="20"/>
        </w:rPr>
        <w:t>Dôležit</w:t>
      </w:r>
      <w:r w:rsidR="00312CB7">
        <w:rPr>
          <w:rFonts w:ascii="Arial" w:hAnsi="Arial" w:cs="Arial"/>
          <w:sz w:val="20"/>
          <w:szCs w:val="20"/>
        </w:rPr>
        <w:t>á</w:t>
      </w:r>
      <w:r w:rsidRPr="009B6753">
        <w:rPr>
          <w:rFonts w:ascii="Arial" w:hAnsi="Arial" w:cs="Arial"/>
          <w:sz w:val="20"/>
          <w:szCs w:val="20"/>
        </w:rPr>
        <w:t xml:space="preserve"> je aj primeraná pohybová aktivita dieťaťa, nemusí ísť o vrcholový šport, ale ihrisko, bicykel, hry v</w:t>
      </w:r>
      <w:r w:rsidR="00D40993">
        <w:rPr>
          <w:rFonts w:ascii="Arial" w:hAnsi="Arial" w:cs="Arial"/>
          <w:sz w:val="20"/>
          <w:szCs w:val="20"/>
        </w:rPr>
        <w:t> </w:t>
      </w:r>
      <w:r w:rsidRPr="009B6753">
        <w:rPr>
          <w:rFonts w:ascii="Arial" w:hAnsi="Arial" w:cs="Arial"/>
          <w:sz w:val="20"/>
          <w:szCs w:val="20"/>
        </w:rPr>
        <w:t>prírode</w:t>
      </w:r>
      <w:r w:rsidR="00D40993">
        <w:rPr>
          <w:rFonts w:ascii="Arial" w:hAnsi="Arial" w:cs="Arial"/>
          <w:sz w:val="20"/>
          <w:szCs w:val="20"/>
        </w:rPr>
        <w:t>, jednoducho pobyt mimo uzavretých a vykúrených priestorov</w:t>
      </w:r>
      <w:r w:rsidRPr="009B6753">
        <w:rPr>
          <w:rFonts w:ascii="Arial" w:hAnsi="Arial" w:cs="Arial"/>
          <w:sz w:val="20"/>
          <w:szCs w:val="20"/>
        </w:rPr>
        <w:t>.</w:t>
      </w:r>
      <w:r w:rsidR="00D40993">
        <w:rPr>
          <w:rFonts w:ascii="Arial" w:hAnsi="Arial" w:cs="Arial"/>
          <w:sz w:val="20"/>
          <w:szCs w:val="20"/>
        </w:rPr>
        <w:t xml:space="preserve"> Túto adaptáciu na vonkajšie prostredie je však potrebné vykonávať postupne.</w:t>
      </w:r>
    </w:p>
    <w:p w:rsidR="000C42B4" w:rsidRPr="00671EFB" w:rsidRDefault="000C42B4" w:rsidP="00671EF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71EFB">
        <w:rPr>
          <w:rFonts w:ascii="Arial" w:hAnsi="Arial" w:cs="Arial"/>
          <w:b/>
          <w:sz w:val="20"/>
          <w:szCs w:val="20"/>
        </w:rPr>
        <w:t>Pestrá a zdravá strava</w:t>
      </w:r>
    </w:p>
    <w:p w:rsidR="00671EFB" w:rsidRPr="009B6753" w:rsidRDefault="00671EFB" w:rsidP="00671EFB">
      <w:pPr>
        <w:jc w:val="both"/>
        <w:rPr>
          <w:rFonts w:ascii="Arial" w:hAnsi="Arial" w:cs="Arial"/>
          <w:sz w:val="20"/>
          <w:szCs w:val="20"/>
        </w:rPr>
      </w:pPr>
      <w:r w:rsidRPr="00671EFB">
        <w:rPr>
          <w:rFonts w:ascii="Arial" w:hAnsi="Arial" w:cs="Arial"/>
          <w:sz w:val="20"/>
          <w:szCs w:val="20"/>
        </w:rPr>
        <w:t>Imunitný systém sídli zo 70 % v črevách a to, čo jeme, výrazne ovplyvňuje</w:t>
      </w:r>
      <w:r w:rsidR="00D40993">
        <w:rPr>
          <w:rFonts w:ascii="Arial" w:hAnsi="Arial" w:cs="Arial"/>
          <w:sz w:val="20"/>
          <w:szCs w:val="20"/>
        </w:rPr>
        <w:t xml:space="preserve"> nielen</w:t>
      </w:r>
      <w:r w:rsidRPr="00671EFB">
        <w:rPr>
          <w:rFonts w:ascii="Arial" w:hAnsi="Arial" w:cs="Arial"/>
          <w:sz w:val="20"/>
          <w:szCs w:val="20"/>
        </w:rPr>
        <w:t xml:space="preserve"> jeho stav</w:t>
      </w:r>
      <w:r w:rsidR="00D40993">
        <w:rPr>
          <w:rFonts w:ascii="Arial" w:hAnsi="Arial" w:cs="Arial"/>
          <w:sz w:val="20"/>
          <w:szCs w:val="20"/>
        </w:rPr>
        <w:t>, ale aj fungovanie a rast celehé detského organizmu</w:t>
      </w:r>
      <w:r w:rsidRPr="00671EFB">
        <w:rPr>
          <w:rFonts w:ascii="Arial" w:hAnsi="Arial" w:cs="Arial"/>
          <w:sz w:val="20"/>
          <w:szCs w:val="20"/>
        </w:rPr>
        <w:t xml:space="preserve">. Veku primeraná strava s dostatkom vitamínov, čerstvej zeleniny a ovocia je dôležitá. Do stravy treba zakomponovať aj veku primeranú mliečnu výživu. Pre deti, ktoré nie sú dojčené, sú vhodné batoľacie mlieka inšpirované výskumom materského mlieka s vyváženym </w:t>
      </w:r>
      <w:r w:rsidRPr="00671EFB">
        <w:rPr>
          <w:rFonts w:ascii="Arial" w:hAnsi="Arial" w:cs="Arial"/>
          <w:sz w:val="20"/>
          <w:szCs w:val="20"/>
        </w:rPr>
        <w:lastRenderedPageBreak/>
        <w:t>pomerom makronutrientov</w:t>
      </w:r>
      <w:r w:rsidR="00D40993">
        <w:rPr>
          <w:rFonts w:ascii="Arial" w:hAnsi="Arial" w:cs="Arial"/>
          <w:sz w:val="20"/>
          <w:szCs w:val="20"/>
        </w:rPr>
        <w:t xml:space="preserve"> (bielkovity, tuky, cukry)</w:t>
      </w:r>
      <w:r w:rsidRPr="00671EFB">
        <w:rPr>
          <w:rFonts w:ascii="Arial" w:hAnsi="Arial" w:cs="Arial"/>
          <w:sz w:val="20"/>
          <w:szCs w:val="20"/>
        </w:rPr>
        <w:t xml:space="preserve">, vitamínov, minerálnych látok a prebiotickych oligosacharidov známych ako GOS/FOS. Prebiotické oligosacharidy sa nachádzajú aj v materskom mlieku. Slúžia ako výživa pre </w:t>
      </w:r>
      <w:r w:rsidR="00D40993">
        <w:rPr>
          <w:rFonts w:ascii="Arial" w:hAnsi="Arial" w:cs="Arial"/>
          <w:sz w:val="20"/>
          <w:szCs w:val="20"/>
        </w:rPr>
        <w:t xml:space="preserve">prospešné baktérie </w:t>
      </w:r>
      <w:r w:rsidRPr="00671EFB">
        <w:rPr>
          <w:rFonts w:ascii="Arial" w:hAnsi="Arial" w:cs="Arial"/>
          <w:sz w:val="20"/>
          <w:szCs w:val="20"/>
        </w:rPr>
        <w:t>črevn</w:t>
      </w:r>
      <w:r w:rsidR="00D40993">
        <w:rPr>
          <w:rFonts w:ascii="Arial" w:hAnsi="Arial" w:cs="Arial"/>
          <w:sz w:val="20"/>
          <w:szCs w:val="20"/>
        </w:rPr>
        <w:t>ej</w:t>
      </w:r>
      <w:r w:rsidRPr="00671EFB">
        <w:rPr>
          <w:rFonts w:ascii="Arial" w:hAnsi="Arial" w:cs="Arial"/>
          <w:sz w:val="20"/>
          <w:szCs w:val="20"/>
        </w:rPr>
        <w:t xml:space="preserve"> mikroflór</w:t>
      </w:r>
      <w:r w:rsidR="00D40993">
        <w:rPr>
          <w:rFonts w:ascii="Arial" w:hAnsi="Arial" w:cs="Arial"/>
          <w:sz w:val="20"/>
          <w:szCs w:val="20"/>
        </w:rPr>
        <w:t>y</w:t>
      </w:r>
      <w:r w:rsidRPr="00671EFB">
        <w:rPr>
          <w:rFonts w:ascii="Arial" w:hAnsi="Arial" w:cs="Arial"/>
          <w:sz w:val="20"/>
          <w:szCs w:val="20"/>
        </w:rPr>
        <w:t xml:space="preserve">. A ak tá funguje správne, imunitný systém môže pracovať </w:t>
      </w:r>
      <w:r w:rsidR="00D40993">
        <w:rPr>
          <w:rFonts w:ascii="Arial" w:hAnsi="Arial" w:cs="Arial"/>
          <w:sz w:val="20"/>
          <w:szCs w:val="20"/>
        </w:rPr>
        <w:t>dostatočne efektívne</w:t>
      </w:r>
      <w:r w:rsidRPr="00671EFB">
        <w:rPr>
          <w:rFonts w:ascii="Arial" w:hAnsi="Arial" w:cs="Arial"/>
          <w:sz w:val="20"/>
          <w:szCs w:val="20"/>
        </w:rPr>
        <w:t>.</w:t>
      </w:r>
    </w:p>
    <w:p w:rsidR="000C42B4" w:rsidRPr="00671EFB" w:rsidRDefault="000C42B4" w:rsidP="00671EF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671EFB">
        <w:rPr>
          <w:rFonts w:ascii="Arial" w:hAnsi="Arial" w:cs="Arial"/>
          <w:b/>
          <w:sz w:val="20"/>
          <w:szCs w:val="20"/>
        </w:rPr>
        <w:t>Dostatok spánku</w:t>
      </w:r>
    </w:p>
    <w:p w:rsidR="000C42B4" w:rsidRPr="009B6753" w:rsidRDefault="004A6D79" w:rsidP="009B67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Význam </w:t>
      </w:r>
      <w:r w:rsidR="00483E11">
        <w:rPr>
          <w:rFonts w:ascii="Arial" w:hAnsi="Arial" w:cs="Arial"/>
          <w:sz w:val="20"/>
          <w:szCs w:val="20"/>
        </w:rPr>
        <w:t xml:space="preserve">spánku </w:t>
      </w:r>
      <w:r>
        <w:rPr>
          <w:rFonts w:ascii="Arial" w:hAnsi="Arial" w:cs="Arial"/>
          <w:sz w:val="20"/>
          <w:szCs w:val="20"/>
        </w:rPr>
        <w:t>je často rodič</w:t>
      </w:r>
      <w:r w:rsidR="00D40993"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z w:val="20"/>
          <w:szCs w:val="20"/>
        </w:rPr>
        <w:t xml:space="preserve"> malých detí podceňovaný</w:t>
      </w:r>
      <w:r w:rsidR="000C42B4" w:rsidRPr="009B6753">
        <w:rPr>
          <w:rFonts w:ascii="Arial" w:hAnsi="Arial" w:cs="Arial"/>
          <w:sz w:val="20"/>
          <w:szCs w:val="20"/>
        </w:rPr>
        <w:t>.</w:t>
      </w:r>
      <w:r w:rsidR="00D40993">
        <w:rPr>
          <w:rFonts w:ascii="Arial" w:hAnsi="Arial" w:cs="Arial"/>
          <w:sz w:val="20"/>
          <w:szCs w:val="20"/>
        </w:rPr>
        <w:t xml:space="preserve"> A to nielen jeho dĺžka, ale i kvalita spánku v tichom, kľudnom prostredí, s prípravou na spánok, s dostatočným zatemnením miestnosti, s adekvátna teplota v spálni.</w:t>
      </w:r>
      <w:r w:rsidR="000C42B4" w:rsidRPr="009B6753">
        <w:rPr>
          <w:rFonts w:ascii="Arial" w:hAnsi="Arial" w:cs="Arial"/>
          <w:sz w:val="20"/>
          <w:szCs w:val="20"/>
        </w:rPr>
        <w:t xml:space="preserve"> Spánkový režim je d</w:t>
      </w:r>
      <w:r>
        <w:rPr>
          <w:rFonts w:ascii="Arial" w:hAnsi="Arial" w:cs="Arial"/>
          <w:sz w:val="20"/>
          <w:szCs w:val="20"/>
        </w:rPr>
        <w:t>ôležitou súčasťou regenerácie</w:t>
      </w:r>
      <w:r w:rsidR="00D40993">
        <w:rPr>
          <w:rFonts w:ascii="Arial" w:hAnsi="Arial" w:cs="Arial"/>
          <w:sz w:val="20"/>
          <w:szCs w:val="20"/>
        </w:rPr>
        <w:t xml:space="preserve"> celého organizmu vrátanie fungovania imunitného systému</w:t>
      </w:r>
      <w:r>
        <w:rPr>
          <w:rFonts w:ascii="Arial" w:hAnsi="Arial" w:cs="Arial"/>
          <w:sz w:val="20"/>
          <w:szCs w:val="20"/>
        </w:rPr>
        <w:t>. Ideálny je p</w:t>
      </w:r>
      <w:r w:rsidR="000C42B4" w:rsidRPr="009B6753">
        <w:rPr>
          <w:rFonts w:ascii="Arial" w:hAnsi="Arial" w:cs="Arial"/>
          <w:sz w:val="20"/>
          <w:szCs w:val="20"/>
        </w:rPr>
        <w:t>ravidelný čas spánku a</w:t>
      </w:r>
      <w:r w:rsidR="00F46B1B">
        <w:rPr>
          <w:rFonts w:ascii="Arial" w:hAnsi="Arial" w:cs="Arial"/>
          <w:sz w:val="20"/>
          <w:szCs w:val="20"/>
        </w:rPr>
        <w:t xml:space="preserve"> vhodné a </w:t>
      </w:r>
      <w:r w:rsidR="000C42B4" w:rsidRPr="009B6753">
        <w:rPr>
          <w:rFonts w:ascii="Arial" w:hAnsi="Arial" w:cs="Arial"/>
          <w:sz w:val="20"/>
          <w:szCs w:val="20"/>
        </w:rPr>
        <w:t>zdravé prostredie</w:t>
      </w:r>
      <w:r w:rsidR="00F46B1B">
        <w:rPr>
          <w:rFonts w:ascii="Arial" w:hAnsi="Arial" w:cs="Arial"/>
          <w:sz w:val="20"/>
          <w:szCs w:val="20"/>
        </w:rPr>
        <w:t>, ako je i</w:t>
      </w:r>
      <w:r w:rsidR="000C42B4" w:rsidRPr="009B6753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>bre vetraná, neprekúrená izba.</w:t>
      </w:r>
    </w:p>
    <w:sectPr w:rsidR="000C42B4" w:rsidRPr="009B6753" w:rsidSect="00515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C89" w:rsidRDefault="00CD0C89" w:rsidP="009C3252">
      <w:pPr>
        <w:spacing w:line="240" w:lineRule="auto"/>
      </w:pPr>
      <w:r>
        <w:separator/>
      </w:r>
    </w:p>
  </w:endnote>
  <w:endnote w:type="continuationSeparator" w:id="0">
    <w:p w:rsidR="00CD0C89" w:rsidRDefault="00CD0C89" w:rsidP="009C3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252" w:rsidRDefault="009C3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252" w:rsidRPr="00585879" w:rsidRDefault="009C3252" w:rsidP="009C3252">
    <w:pPr>
      <w:pBdr>
        <w:top w:val="single" w:sz="4" w:space="1" w:color="auto"/>
      </w:pBdr>
      <w:spacing w:line="240" w:lineRule="auto"/>
      <w:jc w:val="both"/>
      <w:rPr>
        <w:rFonts w:ascii="Trebuchet MS" w:hAnsi="Trebuchet MS"/>
        <w:noProof/>
        <w:color w:val="1C7EA3"/>
        <w:sz w:val="20"/>
        <w:szCs w:val="20"/>
      </w:rPr>
    </w:pPr>
    <w:r w:rsidRPr="00585879">
      <w:rPr>
        <w:rFonts w:ascii="Trebuchet MS" w:hAnsi="Trebuchet MS"/>
        <w:sz w:val="20"/>
        <w:szCs w:val="20"/>
      </w:rPr>
      <w:t>Iniciatíva 1000 dní podporovaná poprednými slovenskými odborníkmi v spolupráci s neziskovou organizáciou Tisíc dní do života nadväzuje na súčasnú globálnu stratégiu Svetovej zdravotníckej organizácie (WHO) so zameraním na stravu, fyzickú aktivitu a zdravie. Viac informácii na www.1000dni.sk.</w:t>
    </w:r>
  </w:p>
  <w:p w:rsidR="009C3252" w:rsidRDefault="009C325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252" w:rsidRDefault="009C3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C89" w:rsidRDefault="00CD0C89" w:rsidP="009C3252">
      <w:pPr>
        <w:spacing w:line="240" w:lineRule="auto"/>
      </w:pPr>
      <w:r>
        <w:separator/>
      </w:r>
    </w:p>
  </w:footnote>
  <w:footnote w:type="continuationSeparator" w:id="0">
    <w:p w:rsidR="00CD0C89" w:rsidRDefault="00CD0C89" w:rsidP="009C3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252" w:rsidRDefault="009C3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252" w:rsidRDefault="009C3252">
    <w:pPr>
      <w:pStyle w:val="Header"/>
    </w:pPr>
    <w:r>
      <w:rPr>
        <w:noProof/>
        <w:lang w:val="en-US"/>
      </w:rPr>
      <w:t xml:space="preserve">                                                                                                   </w:t>
    </w:r>
    <w:r w:rsidRPr="00351F72">
      <w:rPr>
        <w:noProof/>
        <w:lang w:val="en-US"/>
      </w:rPr>
      <w:drawing>
        <wp:inline distT="0" distB="0" distL="0" distR="0" wp14:anchorId="6380F712" wp14:editId="65935E28">
          <wp:extent cx="2286000" cy="1143000"/>
          <wp:effectExtent l="0" t="0" r="0" b="0"/>
          <wp:docPr id="2" name="Picture 2" descr="logo_1000_dni_global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000_dni_global_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252" w:rsidRDefault="009C3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3922"/>
    <w:multiLevelType w:val="hybridMultilevel"/>
    <w:tmpl w:val="D05E4452"/>
    <w:lvl w:ilvl="0" w:tplc="EB362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52C6"/>
    <w:multiLevelType w:val="hybridMultilevel"/>
    <w:tmpl w:val="CEC6323C"/>
    <w:lvl w:ilvl="0" w:tplc="91F03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55D0"/>
    <w:multiLevelType w:val="hybridMultilevel"/>
    <w:tmpl w:val="75BE60AA"/>
    <w:lvl w:ilvl="0" w:tplc="95C2C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015AF"/>
    <w:multiLevelType w:val="hybridMultilevel"/>
    <w:tmpl w:val="B916F7CC"/>
    <w:lvl w:ilvl="0" w:tplc="1124EEE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671774"/>
    <w:multiLevelType w:val="hybridMultilevel"/>
    <w:tmpl w:val="B324132C"/>
    <w:lvl w:ilvl="0" w:tplc="DDBC128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F71A82"/>
    <w:multiLevelType w:val="hybridMultilevel"/>
    <w:tmpl w:val="47E2353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D2E57"/>
    <w:multiLevelType w:val="hybridMultilevel"/>
    <w:tmpl w:val="1460E9B0"/>
    <w:lvl w:ilvl="0" w:tplc="F9688CF4">
      <w:start w:val="1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0B"/>
    <w:rsid w:val="0001302C"/>
    <w:rsid w:val="000C42B4"/>
    <w:rsid w:val="0010231B"/>
    <w:rsid w:val="00127C0B"/>
    <w:rsid w:val="001B12D1"/>
    <w:rsid w:val="001D4FC0"/>
    <w:rsid w:val="0022582E"/>
    <w:rsid w:val="00312CB7"/>
    <w:rsid w:val="00355F59"/>
    <w:rsid w:val="00372DFE"/>
    <w:rsid w:val="003B5152"/>
    <w:rsid w:val="003E49BF"/>
    <w:rsid w:val="00400C02"/>
    <w:rsid w:val="00435B40"/>
    <w:rsid w:val="0048364A"/>
    <w:rsid w:val="00483E11"/>
    <w:rsid w:val="004A6D79"/>
    <w:rsid w:val="004C21DA"/>
    <w:rsid w:val="004C61A3"/>
    <w:rsid w:val="004D57C0"/>
    <w:rsid w:val="005153CC"/>
    <w:rsid w:val="005C6128"/>
    <w:rsid w:val="00671EFB"/>
    <w:rsid w:val="006B0AAF"/>
    <w:rsid w:val="00713C46"/>
    <w:rsid w:val="007602BF"/>
    <w:rsid w:val="00764C32"/>
    <w:rsid w:val="007C3796"/>
    <w:rsid w:val="007D345B"/>
    <w:rsid w:val="007D6291"/>
    <w:rsid w:val="00875F9F"/>
    <w:rsid w:val="00963035"/>
    <w:rsid w:val="009B6753"/>
    <w:rsid w:val="009C3252"/>
    <w:rsid w:val="00AF7CD8"/>
    <w:rsid w:val="00B00F78"/>
    <w:rsid w:val="00B27D27"/>
    <w:rsid w:val="00B81735"/>
    <w:rsid w:val="00BD1A9F"/>
    <w:rsid w:val="00CD0C89"/>
    <w:rsid w:val="00D22188"/>
    <w:rsid w:val="00D40993"/>
    <w:rsid w:val="00D5710D"/>
    <w:rsid w:val="00DB3336"/>
    <w:rsid w:val="00DC2088"/>
    <w:rsid w:val="00DD09B2"/>
    <w:rsid w:val="00E63726"/>
    <w:rsid w:val="00EE2899"/>
    <w:rsid w:val="00F46B1B"/>
    <w:rsid w:val="00FD1CFE"/>
    <w:rsid w:val="00FD5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7E4E"/>
  <w15:docId w15:val="{AFD38527-7522-4B6B-AFE3-EA7EDD54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B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B4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13C4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710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0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F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F78"/>
    <w:rPr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F78"/>
    <w:rPr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F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F78"/>
    <w:rPr>
      <w:rFonts w:ascii="Segoe UI" w:hAnsi="Segoe UI" w:cs="Segoe UI"/>
      <w:sz w:val="18"/>
      <w:szCs w:val="18"/>
      <w:lang w:val="sk-SK"/>
    </w:rPr>
  </w:style>
  <w:style w:type="paragraph" w:styleId="Header">
    <w:name w:val="header"/>
    <w:basedOn w:val="Normal"/>
    <w:link w:val="HeaderChar"/>
    <w:uiPriority w:val="99"/>
    <w:unhideWhenUsed/>
    <w:rsid w:val="009C325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252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9C325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252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zpOYohzz4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2391B-FAB4-4A60-8BA6-B53910D7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Kasarda</dc:creator>
  <cp:lastModifiedBy>JENDRISAKOVA Maria</cp:lastModifiedBy>
  <cp:revision>3</cp:revision>
  <dcterms:created xsi:type="dcterms:W3CDTF">2017-10-09T06:56:00Z</dcterms:created>
  <dcterms:modified xsi:type="dcterms:W3CDTF">2018-08-01T09:03:00Z</dcterms:modified>
</cp:coreProperties>
</file>