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0DF" w:rsidRDefault="001410DF">
      <w:r>
        <w:t>Tlačová informácia</w:t>
      </w:r>
    </w:p>
    <w:p w:rsidR="001410DF" w:rsidRDefault="00D6392C">
      <w:r>
        <w:t>25. november 201</w:t>
      </w:r>
      <w:r w:rsidR="004A3608">
        <w:t>6</w:t>
      </w:r>
    </w:p>
    <w:p w:rsidR="001410DF" w:rsidRDefault="001410DF"/>
    <w:p w:rsidR="00D6392C" w:rsidRPr="00D6392C" w:rsidRDefault="00D6392C">
      <w:pPr>
        <w:rPr>
          <w:b/>
        </w:rPr>
      </w:pPr>
      <w:r w:rsidRPr="00D6392C">
        <w:rPr>
          <w:b/>
        </w:rPr>
        <w:t>Batoľa a sviatočný stôl</w:t>
      </w:r>
    </w:p>
    <w:p w:rsidR="00D6392C" w:rsidRDefault="00D6392C"/>
    <w:p w:rsidR="0053652D" w:rsidRDefault="001410DF">
      <w:pPr>
        <w:rPr>
          <w:i/>
        </w:rPr>
      </w:pPr>
      <w:r w:rsidRPr="0053652D">
        <w:rPr>
          <w:i/>
        </w:rPr>
        <w:t xml:space="preserve">Cesnak, oblátka, kapustnica, vyprážaný kapor, majonézový šalát či makové bobaľky: sviatky sa blížia a s nimi aj otázka, čo je vhodné dať batoľaťu na stôl. </w:t>
      </w:r>
      <w:r w:rsidR="0053652D">
        <w:rPr>
          <w:i/>
        </w:rPr>
        <w:t>Sprievodca stravovaním batoľaťa NutriCHEQ, ktorý pripravila iniciatíva 1000 dní v spolupráci so Slovenskou pediatrickou spoločnosťou</w:t>
      </w:r>
      <w:r w:rsidR="00113CA6">
        <w:rPr>
          <w:i/>
        </w:rPr>
        <w:t xml:space="preserve"> a Slovenskou gastroenterologickou spoločnosťou</w:t>
      </w:r>
      <w:r w:rsidR="00A87057">
        <w:rPr>
          <w:i/>
        </w:rPr>
        <w:t>,</w:t>
      </w:r>
      <w:r w:rsidR="0053652D">
        <w:rPr>
          <w:i/>
        </w:rPr>
        <w:t xml:space="preserve"> vám môže pomôcť a poradiť aj v takejto </w:t>
      </w:r>
      <w:r w:rsidR="00B377F7">
        <w:rPr>
          <w:i/>
        </w:rPr>
        <w:t xml:space="preserve">sviatočnej </w:t>
      </w:r>
      <w:r w:rsidR="0053652D">
        <w:rPr>
          <w:i/>
        </w:rPr>
        <w:t>situácii.</w:t>
      </w:r>
    </w:p>
    <w:p w:rsidR="0053652D" w:rsidRDefault="0053652D">
      <w:pPr>
        <w:rPr>
          <w:i/>
        </w:rPr>
      </w:pPr>
    </w:p>
    <w:p w:rsidR="00B377F7" w:rsidRDefault="001410DF">
      <w:r>
        <w:t>Slávnostn</w:t>
      </w:r>
      <w:r w:rsidR="00A87057">
        <w:t>e</w:t>
      </w:r>
      <w:r>
        <w:t xml:space="preserve"> prestret</w:t>
      </w:r>
      <w:r w:rsidR="00A87057">
        <w:t>ý</w:t>
      </w:r>
      <w:r>
        <w:t xml:space="preserve"> </w:t>
      </w:r>
      <w:r w:rsidR="00A87057">
        <w:t xml:space="preserve">stôl </w:t>
      </w:r>
      <w:r>
        <w:t>nie je práve ideáln</w:t>
      </w:r>
      <w:r w:rsidR="00A87057">
        <w:t>ym</w:t>
      </w:r>
      <w:r>
        <w:t xml:space="preserve"> miesto</w:t>
      </w:r>
      <w:r w:rsidR="00A87057">
        <w:t>m</w:t>
      </w:r>
      <w:r>
        <w:t xml:space="preserve"> na to, aby ste vaše dieťa učili novým jedlám. Jedn</w:t>
      </w:r>
      <w:r w:rsidR="00975BCC">
        <w:t>a</w:t>
      </w:r>
      <w:r>
        <w:t xml:space="preserve"> z najväčších </w:t>
      </w:r>
      <w:r w:rsidR="00975BCC">
        <w:t>úloh</w:t>
      </w:r>
      <w:r w:rsidR="00B377F7">
        <w:t xml:space="preserve">, ktorú batoľa musí zvládnuť v prvých dvoch rokoch života, </w:t>
      </w:r>
      <w:r>
        <w:t>je správne nastav</w:t>
      </w:r>
      <w:r w:rsidR="00B377F7">
        <w:t>enie</w:t>
      </w:r>
      <w:r>
        <w:t xml:space="preserve"> stravovac</w:t>
      </w:r>
      <w:r w:rsidR="00B377F7">
        <w:t>ieho</w:t>
      </w:r>
      <w:r>
        <w:t xml:space="preserve"> režim</w:t>
      </w:r>
      <w:r w:rsidR="00B377F7">
        <w:t>u. D</w:t>
      </w:r>
      <w:r>
        <w:t xml:space="preserve">ieťa </w:t>
      </w:r>
      <w:r w:rsidR="00B377F7">
        <w:t xml:space="preserve">sa </w:t>
      </w:r>
      <w:r>
        <w:t>postupne uč</w:t>
      </w:r>
      <w:r w:rsidR="00A87057">
        <w:t>í</w:t>
      </w:r>
      <w:r w:rsidR="000E0995">
        <w:t xml:space="preserve"> </w:t>
      </w:r>
      <w:r w:rsidR="00B377F7">
        <w:t xml:space="preserve">chutiam a textúram </w:t>
      </w:r>
      <w:r w:rsidR="000E0995">
        <w:t>jednotlivý</w:t>
      </w:r>
      <w:r w:rsidR="00B377F7">
        <w:t>ch druhov</w:t>
      </w:r>
      <w:r w:rsidR="000E0995">
        <w:t xml:space="preserve"> potrav</w:t>
      </w:r>
      <w:r w:rsidR="00B377F7">
        <w:t>ín</w:t>
      </w:r>
      <w:r w:rsidR="000E0995">
        <w:t>.</w:t>
      </w:r>
      <w:r w:rsidR="00B377F7">
        <w:t xml:space="preserve"> Toto obdobie prvých tisíc dní je dôležité preto, že práve počas neho sa utvárajú u detí skúsenosti s potravinami, ktoré môžu ovplyvniť celý jeho život. Strava v prvých dvoch rokoch formuje imunitný systém, tráviaci systém, schopnosť spracovať potraviny, ale aj chuťové a výživové preferencie, ktoré si zachovávame prakticky po celý život.</w:t>
      </w:r>
      <w:r w:rsidR="00975BCC">
        <w:t xml:space="preserve"> </w:t>
      </w:r>
    </w:p>
    <w:p w:rsidR="001410DF" w:rsidRDefault="00975BCC">
      <w:r>
        <w:t>Otázk</w:t>
      </w:r>
      <w:r w:rsidR="00A87057">
        <w:t>am</w:t>
      </w:r>
      <w:r>
        <w:t xml:space="preserve"> správneho a primeraného stravovania vhodného pre prechodné obdobie od dojčenia k bežnej strave </w:t>
      </w:r>
      <w:r w:rsidR="00A87057">
        <w:t xml:space="preserve">sa venuje </w:t>
      </w:r>
      <w:r>
        <w:t>aj brožúra Ako správne stravovať moje dieťa</w:t>
      </w:r>
      <w:r w:rsidR="00A87057">
        <w:t xml:space="preserve"> dostupná na stránke 1000dni.sk</w:t>
      </w:r>
      <w:r>
        <w:t>, ktorá je súčasťou projektu NutriCHEQ, teda praktického návodu a pomocníka, ktorý prevádza rodičov obdobím stravy v</w:t>
      </w:r>
      <w:r w:rsidR="00B377F7">
        <w:t>o</w:t>
      </w:r>
      <w:r>
        <w:t> </w:t>
      </w:r>
      <w:r w:rsidR="00B377F7">
        <w:t xml:space="preserve">veku </w:t>
      </w:r>
      <w:r>
        <w:t>batoľa</w:t>
      </w:r>
      <w:r w:rsidR="00B377F7">
        <w:t>ťa</w:t>
      </w:r>
      <w:r>
        <w:t>.</w:t>
      </w:r>
    </w:p>
    <w:p w:rsidR="000E0995" w:rsidRDefault="000E0995"/>
    <w:p w:rsidR="000E0995" w:rsidRPr="00975BCC" w:rsidRDefault="00975BCC">
      <w:pPr>
        <w:rPr>
          <w:b/>
        </w:rPr>
      </w:pPr>
      <w:r>
        <w:rPr>
          <w:b/>
        </w:rPr>
        <w:t>Sviatočný stôl</w:t>
      </w:r>
      <w:r w:rsidR="00E02D94">
        <w:rPr>
          <w:b/>
        </w:rPr>
        <w:t xml:space="preserve"> a rodinný vzor</w:t>
      </w:r>
    </w:p>
    <w:p w:rsidR="000E0995" w:rsidRDefault="00975BCC">
      <w:r>
        <w:t>Jedlá počas sviatkov sa často významne odchyľujú od bežného strav</w:t>
      </w:r>
      <w:r w:rsidR="00B377F7">
        <w:t xml:space="preserve">ovacieho normálu. </w:t>
      </w:r>
      <w:r>
        <w:t>Deti sa s nimi určite počas svojho života zoznámia, ale netreba tento p</w:t>
      </w:r>
      <w:r w:rsidR="00E02D94">
        <w:t>r</w:t>
      </w:r>
      <w:r>
        <w:t>oces urýchľovať. Už len samotná sviatočná atmosféra, vyzdobený stôl a rodina pri ňom pokope je čosi nezvyčajné, pri čom aj zemiaková kaša s kúskom duseného mäsa na tanieri batoľaťa pôsobí inak.</w:t>
      </w:r>
    </w:p>
    <w:p w:rsidR="00E02D94" w:rsidRDefault="00B377F7">
      <w:r w:rsidRPr="00B377F7">
        <w:rPr>
          <w:i/>
        </w:rPr>
        <w:lastRenderedPageBreak/>
        <w:t>„</w:t>
      </w:r>
      <w:r w:rsidR="00E02D94" w:rsidRPr="00B377F7">
        <w:rPr>
          <w:i/>
        </w:rPr>
        <w:t>V prvom rade si treba povedať, že spoločné stravovanie je pre dieťa najlepším príkladom, ako sa učiť prijímať nové potraviny</w:t>
      </w:r>
      <w:r w:rsidRPr="00B377F7">
        <w:rPr>
          <w:i/>
        </w:rPr>
        <w:t>,“</w:t>
      </w:r>
      <w:r>
        <w:t xml:space="preserve"> hovorí MUDr. </w:t>
      </w:r>
      <w:r w:rsidR="00D75C56">
        <w:t xml:space="preserve">Iveta Čierna, detská gastro-enterologička z </w:t>
      </w:r>
      <w:r w:rsidR="00D75C56" w:rsidRPr="00D75C56">
        <w:rPr>
          <w:lang w:val="cs-CZ"/>
        </w:rPr>
        <w:t xml:space="preserve">II. </w:t>
      </w:r>
      <w:r w:rsidR="00D75C56">
        <w:rPr>
          <w:lang w:val="cs-CZ"/>
        </w:rPr>
        <w:t>d</w:t>
      </w:r>
      <w:r w:rsidR="00D75C56" w:rsidRPr="00D75C56">
        <w:rPr>
          <w:lang w:val="cs-CZ"/>
        </w:rPr>
        <w:t>etsk</w:t>
      </w:r>
      <w:r w:rsidR="00D75C56">
        <w:rPr>
          <w:lang w:val="cs-CZ"/>
        </w:rPr>
        <w:t>ej</w:t>
      </w:r>
      <w:r w:rsidR="00D75C56" w:rsidRPr="00D75C56">
        <w:rPr>
          <w:lang w:val="cs-CZ"/>
        </w:rPr>
        <w:t xml:space="preserve"> klinik</w:t>
      </w:r>
      <w:r w:rsidR="00D75C56">
        <w:rPr>
          <w:lang w:val="cs-CZ"/>
        </w:rPr>
        <w:t>y LF UK a DFNsP v Bratislave.</w:t>
      </w:r>
      <w:r w:rsidR="00E02D94">
        <w:t xml:space="preserve"> </w:t>
      </w:r>
      <w:r w:rsidRPr="00B377F7">
        <w:rPr>
          <w:i/>
        </w:rPr>
        <w:t>„</w:t>
      </w:r>
      <w:r w:rsidR="00E02D94" w:rsidRPr="00B377F7">
        <w:rPr>
          <w:i/>
        </w:rPr>
        <w:t>Keď vidí rodičov ochutnávať, je zvedavé a chce ochutnať tiež. Treba však rátať s tým, že deti často tr</w:t>
      </w:r>
      <w:r w:rsidR="00DF6CFC" w:rsidRPr="00B377F7">
        <w:rPr>
          <w:i/>
        </w:rPr>
        <w:t>p</w:t>
      </w:r>
      <w:r w:rsidR="00E02D94" w:rsidRPr="00B377F7">
        <w:rPr>
          <w:i/>
        </w:rPr>
        <w:t>ia</w:t>
      </w:r>
      <w:r w:rsidR="00DF6CFC" w:rsidRPr="00B377F7">
        <w:rPr>
          <w:i/>
        </w:rPr>
        <w:t xml:space="preserve"> potravinovou</w:t>
      </w:r>
      <w:r w:rsidR="00E02D94" w:rsidRPr="00B377F7">
        <w:rPr>
          <w:i/>
        </w:rPr>
        <w:t xml:space="preserve"> neofóbiou, teda strachom z nových jedál. </w:t>
      </w:r>
      <w:r w:rsidR="00DF6CFC" w:rsidRPr="00B377F7">
        <w:rPr>
          <w:i/>
        </w:rPr>
        <w:t>Deti preferujú potraviny, ktoré sú im dobre známe, ktoré majú sladkú chuť a často vysokú kalorickú hodnotu. Nie je to nič nezvyčajné a ako v tomto prípade postupovať môže rodičom poradiť práve NutriCHEQ.</w:t>
      </w:r>
      <w:r w:rsidRPr="00B377F7">
        <w:rPr>
          <w:i/>
        </w:rPr>
        <w:t>“</w:t>
      </w:r>
    </w:p>
    <w:p w:rsidR="00AF0A97" w:rsidRPr="00DF6CFC" w:rsidRDefault="00AF0A97" w:rsidP="00AF0A97">
      <w:pPr>
        <w:rPr>
          <w:b/>
        </w:rPr>
      </w:pPr>
      <w:r w:rsidRPr="00DF6CFC">
        <w:rPr>
          <w:b/>
        </w:rPr>
        <w:t>Čo je vlastne NutriCHEQ?</w:t>
      </w:r>
    </w:p>
    <w:p w:rsidR="00AF0A97" w:rsidRDefault="00AF0A97" w:rsidP="00AF0A97">
      <w:r>
        <w:t xml:space="preserve">NutriCHEQ je diagnostický nástroj, ktorý pomôže lekárovi a rodičom zlepšiť potenciálne stravovacie problémy detí. </w:t>
      </w:r>
      <w:r w:rsidRPr="00AF0A97">
        <w:rPr>
          <w:i/>
        </w:rPr>
        <w:t xml:space="preserve">„Je to súbor odporúčaní a je na rodičoch, aby tieto odporúčania preniesli aj do svojej každodennej praxe. Samotný NutriCHEQ tvorí dotazník pre </w:t>
      </w:r>
      <w:r>
        <w:rPr>
          <w:i/>
        </w:rPr>
        <w:t>rodičov, ktor</w:t>
      </w:r>
      <w:r w:rsidR="00A87057">
        <w:rPr>
          <w:i/>
        </w:rPr>
        <w:t>ý</w:t>
      </w:r>
      <w:r>
        <w:rPr>
          <w:i/>
        </w:rPr>
        <w:t xml:space="preserve"> vyplnia u</w:t>
      </w:r>
      <w:r w:rsidR="00A87057">
        <w:rPr>
          <w:i/>
        </w:rPr>
        <w:t> pediatra svojho dieťaťa</w:t>
      </w:r>
      <w:r>
        <w:rPr>
          <w:i/>
        </w:rPr>
        <w:t xml:space="preserve">. </w:t>
      </w:r>
      <w:r w:rsidRPr="00AF0A97">
        <w:rPr>
          <w:i/>
        </w:rPr>
        <w:t xml:space="preserve">Ten </w:t>
      </w:r>
      <w:r w:rsidR="00A87057">
        <w:rPr>
          <w:i/>
        </w:rPr>
        <w:t>ho</w:t>
      </w:r>
      <w:r w:rsidRPr="00AF0A97">
        <w:rPr>
          <w:i/>
        </w:rPr>
        <w:t xml:space="preserve"> následne vyhodnotí a odporučí niektorú z informačných brožúr, ktoré sú zamerané na riešenie</w:t>
      </w:r>
      <w:r>
        <w:rPr>
          <w:i/>
        </w:rPr>
        <w:t xml:space="preserve"> bežných stravovacích problémov</w:t>
      </w:r>
      <w:r w:rsidRPr="00AF0A97">
        <w:t>,“ hovorí MUDr. I. Čierna</w:t>
      </w:r>
      <w:r>
        <w:t>.</w:t>
      </w:r>
      <w:r>
        <w:rPr>
          <w:i/>
        </w:rPr>
        <w:t xml:space="preserve"> „</w:t>
      </w:r>
      <w:r w:rsidRPr="00AF0A97">
        <w:rPr>
          <w:i/>
        </w:rPr>
        <w:t xml:space="preserve">Samozrejme, pri závažnejších nutričných problémoch je potrebné konzultovať </w:t>
      </w:r>
      <w:r w:rsidR="00A87057">
        <w:rPr>
          <w:i/>
        </w:rPr>
        <w:t xml:space="preserve">ich </w:t>
      </w:r>
      <w:r w:rsidRPr="00AF0A97">
        <w:rPr>
          <w:i/>
        </w:rPr>
        <w:t>s lekárom a na jeho odporúčanie vyhľadať ďalších odborníkov.</w:t>
      </w:r>
      <w:r>
        <w:rPr>
          <w:i/>
        </w:rPr>
        <w:t>“</w:t>
      </w:r>
    </w:p>
    <w:p w:rsidR="00AF0A97" w:rsidRDefault="00AF0A97" w:rsidP="00AF0A97">
      <w:pPr>
        <w:rPr>
          <w:b/>
        </w:rPr>
      </w:pPr>
      <w:r>
        <w:t>Pediater v ambulancii môže dať rodičom na mieru šité odporúčania, ako zvládať stav a zlepšiť výživu ich dieťaťa. V základnej brožúre „Ako st</w:t>
      </w:r>
      <w:r w:rsidR="00A87057">
        <w:t>r</w:t>
      </w:r>
      <w:r>
        <w:t>avovať moje batoľa“ sa rodičia dozvedia o zdravej a primeranej výžive batoľaťa vrátane veľkost</w:t>
      </w:r>
      <w:r w:rsidR="00A87057">
        <w:t>i</w:t>
      </w:r>
      <w:r>
        <w:t xml:space="preserve"> porcií, vzorových stravovacích dní pre dieťa či t</w:t>
      </w:r>
      <w:r w:rsidR="00A87057">
        <w:t>y</w:t>
      </w:r>
      <w:r>
        <w:t>pov, ako batoľa motivovať k ochutnávani</w:t>
      </w:r>
      <w:r w:rsidR="00A87057">
        <w:t>u</w:t>
      </w:r>
      <w:r>
        <w:t xml:space="preserve"> nových potravín. Ďalších 15 brožúr prináša informácie o takých problémoch, ako sú nadváha či podvýživa, odmietanie ovocia, zeleniny, rýb či mäsa a o ďalších problémoch výživy v tomto veku.</w:t>
      </w:r>
    </w:p>
    <w:p w:rsidR="00AF0A97" w:rsidRDefault="00AF0A97">
      <w:pPr>
        <w:rPr>
          <w:b/>
        </w:rPr>
      </w:pPr>
    </w:p>
    <w:p w:rsidR="00E02D94" w:rsidRPr="00E02D94" w:rsidRDefault="00E02D94">
      <w:pPr>
        <w:rPr>
          <w:b/>
        </w:rPr>
      </w:pPr>
      <w:r w:rsidRPr="00E02D94">
        <w:rPr>
          <w:b/>
        </w:rPr>
        <w:t>Ako upraviť ponuku pre batoľa</w:t>
      </w:r>
    </w:p>
    <w:p w:rsidR="00EA118B" w:rsidRDefault="00B377F7">
      <w:r>
        <w:t xml:space="preserve">Vianočné sviatočné jedlá v tradičnej úprave </w:t>
      </w:r>
      <w:r w:rsidR="00AF0A97">
        <w:t xml:space="preserve">(kapustnica, vyprážaná ryba, majonézový šalát atď.) </w:t>
      </w:r>
      <w:r>
        <w:t xml:space="preserve">nie sú pre batoľa vhodné. </w:t>
      </w:r>
      <w:r w:rsidR="003F7750">
        <w:t>V závislosti od veku a  osvedčených jedál, ktoré ste batoľaťu už ponúkli, môžete upraviť niektoré tradičné jedlá a ponúknuť ich na sviatočn</w:t>
      </w:r>
      <w:r w:rsidR="00A87057">
        <w:t>om</w:t>
      </w:r>
      <w:r w:rsidR="003F7750">
        <w:t xml:space="preserve"> st</w:t>
      </w:r>
      <w:r w:rsidR="00A87057">
        <w:t>ole</w:t>
      </w:r>
      <w:r w:rsidR="003F7750">
        <w:t xml:space="preserve">. </w:t>
      </w:r>
    </w:p>
    <w:p w:rsidR="00B377F7" w:rsidRDefault="00B377F7">
      <w:r>
        <w:t xml:space="preserve">Ak však vášmu dieťaťu pripravíte rybu, najlepšie na pare, prípadne dusenú (rozhodne nie vyprážanú) a na tanier mu k tomu ponúknete zemiakovú kašu, tak mu spravíte zároveň tradičný pokrm </w:t>
      </w:r>
      <w:r>
        <w:lastRenderedPageBreak/>
        <w:t>a pritom zdravú alternatívu k vyprážanému kaprovi a šalátu.</w:t>
      </w:r>
      <w:r w:rsidR="00DE5323">
        <w:t xml:space="preserve"> Pokiaľ však rybu doposiaľ nechutnalo, pripravte sa aj na </w:t>
      </w:r>
      <w:r w:rsidR="00A87057">
        <w:t>možnosť</w:t>
      </w:r>
      <w:r w:rsidR="00DE5323">
        <w:t>, že ju odmietne.</w:t>
      </w:r>
    </w:p>
    <w:p w:rsidR="00DE5323" w:rsidRDefault="00DE5323">
      <w:r>
        <w:t>Osobitný problém môžu predstavovať sviatočné sladkosti a pečivo. Väčšina vianočného pečiva nie je pre malé deti príliš vhodná, pretože obsahuje neraz príliš veľa tuku, cukru či orechov. Isto, vanilkový rožtek nespôsobí v stravovaní katastrofu, ale radšej dieťaťu ponúknite ovocie.</w:t>
      </w:r>
    </w:p>
    <w:p w:rsidR="00DE5323" w:rsidRDefault="00DE5323">
      <w:r>
        <w:t xml:space="preserve">Pre vaše batoľa však bude dôležité, </w:t>
      </w:r>
      <w:r w:rsidR="00A87057">
        <w:t>že</w:t>
      </w:r>
      <w:r>
        <w:t xml:space="preserve">bude stolovať </w:t>
      </w:r>
      <w:r w:rsidR="00A87057">
        <w:t xml:space="preserve">v spoločnosti svojej rodiny </w:t>
      </w:r>
      <w:r>
        <w:t xml:space="preserve"> a keď dostane svoje obľúbené jedlo, bude určite spokojné. Veď na sviatkoch je najdôležitejšia práve atmosféra.</w:t>
      </w:r>
    </w:p>
    <w:p w:rsidR="00E02D94" w:rsidRDefault="00E02D94"/>
    <w:p w:rsidR="001410DF" w:rsidRDefault="00E02D94">
      <w:r>
        <w:t>Viac informácií o riešení stravovacích otázok nájdete aj na stránkach iniciatívy 1000dni.sk v sekcii NutriCHEQ, kde sa nachádzajú aj brožúrky s odporúčaniami na riešenie viacerých bežných stravovacích problémov.</w:t>
      </w:r>
    </w:p>
    <w:sectPr w:rsidR="00141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218" w:rsidRDefault="00267218" w:rsidP="004A3608">
      <w:pPr>
        <w:spacing w:line="240" w:lineRule="auto"/>
      </w:pPr>
      <w:r>
        <w:separator/>
      </w:r>
    </w:p>
  </w:endnote>
  <w:endnote w:type="continuationSeparator" w:id="0">
    <w:p w:rsidR="00267218" w:rsidRDefault="00267218" w:rsidP="004A3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627" w:rsidRDefault="004D4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627" w:rsidRPr="00585879" w:rsidRDefault="004D4627" w:rsidP="004D4627">
    <w:pPr>
      <w:pBdr>
        <w:top w:val="single" w:sz="4" w:space="1" w:color="auto"/>
      </w:pBdr>
      <w:spacing w:line="240" w:lineRule="auto"/>
      <w:jc w:val="both"/>
      <w:rPr>
        <w:rFonts w:ascii="Trebuchet MS" w:hAnsi="Trebuchet MS"/>
        <w:noProof/>
        <w:color w:val="1C7EA3"/>
        <w:sz w:val="20"/>
        <w:szCs w:val="20"/>
      </w:rPr>
    </w:pPr>
    <w:r w:rsidRPr="00585879">
      <w:rPr>
        <w:rFonts w:ascii="Trebuchet MS" w:hAnsi="Trebuchet MS"/>
        <w:sz w:val="20"/>
        <w:szCs w:val="20"/>
      </w:rPr>
      <w:t>Iniciatíva 1000 dní podporovaná poprednými slovenskými odborníkmi v spolupráci s neziskovou organizáciou Tisíc dní do života nadväzuje na súčasnú globálnu stratégiu Svetovej zdravotníckej organizácie (WHO) so zameraním na stravu, fyzickú aktivitu a zdravie. Viac informácii na www.1000dni.sk.</w:t>
    </w:r>
  </w:p>
  <w:p w:rsidR="004D4627" w:rsidRDefault="004D462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627" w:rsidRDefault="004D4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218" w:rsidRDefault="00267218" w:rsidP="004A3608">
      <w:pPr>
        <w:spacing w:line="240" w:lineRule="auto"/>
      </w:pPr>
      <w:r>
        <w:separator/>
      </w:r>
    </w:p>
  </w:footnote>
  <w:footnote w:type="continuationSeparator" w:id="0">
    <w:p w:rsidR="00267218" w:rsidRDefault="00267218" w:rsidP="004A3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627" w:rsidRDefault="004D4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627" w:rsidRDefault="004D4627">
    <w:pPr>
      <w:pStyle w:val="Header"/>
    </w:pPr>
    <w:r>
      <w:t xml:space="preserve">                                                                                                   </w:t>
    </w:r>
    <w:r w:rsidRPr="00351F72">
      <w:rPr>
        <w:noProof/>
        <w:lang w:val="en-US"/>
      </w:rPr>
      <w:drawing>
        <wp:inline distT="0" distB="0" distL="0" distR="0" wp14:anchorId="1298E2AE" wp14:editId="0E3CED0E">
          <wp:extent cx="2286000" cy="1143000"/>
          <wp:effectExtent l="0" t="0" r="0" b="0"/>
          <wp:docPr id="2" name="Picture 2" descr="logo_1000_dni_global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00_dni_global_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627" w:rsidRDefault="004D4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DF"/>
    <w:rsid w:val="000E0995"/>
    <w:rsid w:val="00113CA6"/>
    <w:rsid w:val="001410DF"/>
    <w:rsid w:val="001D0350"/>
    <w:rsid w:val="00200181"/>
    <w:rsid w:val="00267218"/>
    <w:rsid w:val="003F7750"/>
    <w:rsid w:val="004A3608"/>
    <w:rsid w:val="004C21DA"/>
    <w:rsid w:val="004D4627"/>
    <w:rsid w:val="0053652D"/>
    <w:rsid w:val="00975BCC"/>
    <w:rsid w:val="00A87057"/>
    <w:rsid w:val="00AF0A97"/>
    <w:rsid w:val="00B377F7"/>
    <w:rsid w:val="00D6392C"/>
    <w:rsid w:val="00D75C56"/>
    <w:rsid w:val="00DE5323"/>
    <w:rsid w:val="00DF6CFC"/>
    <w:rsid w:val="00E02D94"/>
    <w:rsid w:val="00EA118B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7C38"/>
  <w15:docId w15:val="{AFD38527-7522-4B6B-AFE3-EA7EDD5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C5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4A360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08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4A360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08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Kasarda</dc:creator>
  <cp:lastModifiedBy>JENDRISAKOVA Maria</cp:lastModifiedBy>
  <cp:revision>4</cp:revision>
  <dcterms:created xsi:type="dcterms:W3CDTF">2016-11-21T13:25:00Z</dcterms:created>
  <dcterms:modified xsi:type="dcterms:W3CDTF">2018-08-01T08:27:00Z</dcterms:modified>
</cp:coreProperties>
</file>