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F7C05" w14:textId="29119B11" w:rsidR="004C3D84" w:rsidRDefault="004C3D84" w:rsidP="00340034">
      <w:r>
        <w:t>Tlačová správa</w:t>
      </w:r>
    </w:p>
    <w:p w14:paraId="2C15AA01" w14:textId="291CCB65" w:rsidR="004C3D84" w:rsidRDefault="004C3D84">
      <w:r>
        <w:t xml:space="preserve">Bratislava </w:t>
      </w:r>
      <w:r w:rsidR="00FF7A0D">
        <w:t>16</w:t>
      </w:r>
      <w:r>
        <w:t>. 8. 2016</w:t>
      </w:r>
    </w:p>
    <w:p w14:paraId="5627A833" w14:textId="77777777" w:rsidR="004C3D84" w:rsidRDefault="004C3D84"/>
    <w:p w14:paraId="4A6CA370" w14:textId="77777777" w:rsidR="004C3D84" w:rsidRPr="00AB6CD4" w:rsidRDefault="001E1CBA">
      <w:pPr>
        <w:rPr>
          <w:b/>
          <w:sz w:val="28"/>
        </w:rPr>
      </w:pPr>
      <w:r w:rsidRPr="00AB6CD4">
        <w:rPr>
          <w:b/>
          <w:sz w:val="28"/>
        </w:rPr>
        <w:t>Dojčíte? Nejedzte za dvoch!</w:t>
      </w:r>
    </w:p>
    <w:p w14:paraId="44C6E3A4" w14:textId="77777777" w:rsidR="004C3D84" w:rsidRPr="00AF58D6" w:rsidRDefault="004C3D84">
      <w:pPr>
        <w:rPr>
          <w:i/>
        </w:rPr>
      </w:pPr>
    </w:p>
    <w:p w14:paraId="1D17F042" w14:textId="36D45DD4" w:rsidR="001E1CBA" w:rsidRDefault="004C3D84">
      <w:pPr>
        <w:rPr>
          <w:i/>
        </w:rPr>
      </w:pPr>
      <w:r w:rsidRPr="00AF58D6">
        <w:rPr>
          <w:i/>
        </w:rPr>
        <w:t>Aj keď sa Slovensko v</w:t>
      </w:r>
      <w:r w:rsidR="00BE334C">
        <w:rPr>
          <w:i/>
        </w:rPr>
        <w:t>o svetových</w:t>
      </w:r>
      <w:r w:rsidRPr="00AF58D6">
        <w:rPr>
          <w:i/>
        </w:rPr>
        <w:t xml:space="preserve"> štatistikách </w:t>
      </w:r>
      <w:r w:rsidR="00AC648C">
        <w:rPr>
          <w:i/>
        </w:rPr>
        <w:t>o dojčení</w:t>
      </w:r>
      <w:r w:rsidRPr="00AF58D6">
        <w:rPr>
          <w:i/>
        </w:rPr>
        <w:t xml:space="preserve"> objavuj</w:t>
      </w:r>
      <w:r w:rsidR="00382DF1">
        <w:rPr>
          <w:i/>
        </w:rPr>
        <w:t>e na vyšších priečkach</w:t>
      </w:r>
      <w:r w:rsidRPr="00AF58D6">
        <w:rPr>
          <w:i/>
        </w:rPr>
        <w:t xml:space="preserve">, stále je čo naprávať. </w:t>
      </w:r>
      <w:r w:rsidR="00AC648C">
        <w:rPr>
          <w:i/>
        </w:rPr>
        <w:t>Problémy pri dojčení a jeho predčasné ukončenie</w:t>
      </w:r>
      <w:r w:rsidR="00522C12">
        <w:rPr>
          <w:i/>
        </w:rPr>
        <w:t xml:space="preserve"> môže zapríčiniť </w:t>
      </w:r>
      <w:r w:rsidRPr="00AF58D6">
        <w:rPr>
          <w:i/>
        </w:rPr>
        <w:t xml:space="preserve">nesprávna výživa matky, najmä nevhodné diéty, </w:t>
      </w:r>
      <w:r w:rsidR="00522C12">
        <w:rPr>
          <w:i/>
        </w:rPr>
        <w:t xml:space="preserve">ale aj </w:t>
      </w:r>
      <w:r w:rsidRPr="00AF58D6">
        <w:rPr>
          <w:i/>
        </w:rPr>
        <w:t>civilizačný a psychický stres</w:t>
      </w:r>
      <w:r w:rsidR="00382DF1">
        <w:rPr>
          <w:i/>
        </w:rPr>
        <w:t>,</w:t>
      </w:r>
      <w:r w:rsidRPr="00AF58D6">
        <w:rPr>
          <w:i/>
        </w:rPr>
        <w:t xml:space="preserve"> či pôrod cisárskym rezom.</w:t>
      </w:r>
      <w:r w:rsidR="001E1CBA">
        <w:rPr>
          <w:i/>
        </w:rPr>
        <w:t xml:space="preserve"> Správna v</w:t>
      </w:r>
      <w:r w:rsidR="004E61E7">
        <w:rPr>
          <w:i/>
        </w:rPr>
        <w:t xml:space="preserve">ýživa matky bohatá na </w:t>
      </w:r>
      <w:proofErr w:type="spellStart"/>
      <w:r w:rsidR="004E61E7">
        <w:rPr>
          <w:i/>
        </w:rPr>
        <w:t>mikronutri</w:t>
      </w:r>
      <w:r w:rsidR="001E1CBA">
        <w:rPr>
          <w:i/>
        </w:rPr>
        <w:t>enty</w:t>
      </w:r>
      <w:proofErr w:type="spellEnd"/>
      <w:r w:rsidR="001E1CBA">
        <w:rPr>
          <w:i/>
        </w:rPr>
        <w:t xml:space="preserve"> je základom zdravia dieťaťa.</w:t>
      </w:r>
    </w:p>
    <w:p w14:paraId="3A68DA1C" w14:textId="77777777" w:rsidR="001E1CBA" w:rsidRDefault="001E1CBA">
      <w:pPr>
        <w:rPr>
          <w:i/>
        </w:rPr>
      </w:pPr>
    </w:p>
    <w:p w14:paraId="63843E9C" w14:textId="0637DE0D" w:rsidR="004C3D84" w:rsidRPr="0040344B" w:rsidRDefault="001E1CBA">
      <w:r w:rsidRPr="001E1CBA">
        <w:t>O dojčení koluje viacero mýtov</w:t>
      </w:r>
      <w:r>
        <w:t xml:space="preserve">, napríklad, že dojčiaca matka by mala jesť vlastne za dvoch, alebo sa má striktne vyhýbať niektorým potravinám </w:t>
      </w:r>
      <w:r w:rsidR="00BE334C">
        <w:t>či</w:t>
      </w:r>
      <w:r>
        <w:t xml:space="preserve"> niektoré jedlá </w:t>
      </w:r>
      <w:r w:rsidR="00BE334C">
        <w:t>preferovať</w:t>
      </w:r>
      <w:r>
        <w:t>. Pravdou je, že d</w:t>
      </w:r>
      <w:r w:rsidRPr="001E1CBA">
        <w:t xml:space="preserve">ojčiaca žena </w:t>
      </w:r>
      <w:r w:rsidR="00A51FD6">
        <w:t>má</w:t>
      </w:r>
      <w:r w:rsidRPr="001E1CBA">
        <w:t xml:space="preserve"> </w:t>
      </w:r>
      <w:r w:rsidR="00D73180">
        <w:t xml:space="preserve">oproti </w:t>
      </w:r>
      <w:r w:rsidR="0040344B">
        <w:t>priemeru</w:t>
      </w:r>
      <w:r w:rsidR="00D73180">
        <w:t xml:space="preserve"> </w:t>
      </w:r>
      <w:r w:rsidRPr="001E1CBA">
        <w:t>zvýšenú energetickú potrebu až o 20 % za deň.</w:t>
      </w:r>
      <w:r w:rsidR="00A51FD6">
        <w:t xml:space="preserve">  </w:t>
      </w:r>
      <w:r w:rsidR="00D73180">
        <w:t>P</w:t>
      </w:r>
      <w:r w:rsidR="00A51FD6">
        <w:t>ri výbere st</w:t>
      </w:r>
      <w:bookmarkStart w:id="0" w:name="_GoBack"/>
      <w:bookmarkEnd w:id="0"/>
      <w:r w:rsidR="00A51FD6">
        <w:t xml:space="preserve">ravy by mala dbať na to, aby boli </w:t>
      </w:r>
      <w:r w:rsidR="00BE334C">
        <w:t xml:space="preserve">dostatočne </w:t>
      </w:r>
      <w:r w:rsidR="00A51FD6">
        <w:t>zastúpené vi</w:t>
      </w:r>
      <w:r w:rsidR="00BE334C">
        <w:t>t</w:t>
      </w:r>
      <w:r w:rsidR="00A51FD6">
        <w:t>amíny skupiny B, C,</w:t>
      </w:r>
      <w:r w:rsidR="0040344B">
        <w:t xml:space="preserve"> </w:t>
      </w:r>
      <w:r w:rsidR="00D73180">
        <w:t>D a </w:t>
      </w:r>
      <w:proofErr w:type="spellStart"/>
      <w:r w:rsidR="00D73180">
        <w:t>A</w:t>
      </w:r>
      <w:proofErr w:type="spellEnd"/>
      <w:r w:rsidR="00D73180">
        <w:t>,</w:t>
      </w:r>
      <w:r w:rsidR="00A51FD6">
        <w:t xml:space="preserve"> dostatok zinku, železa, </w:t>
      </w:r>
      <w:r w:rsidR="00D73180">
        <w:t>jódu,</w:t>
      </w:r>
      <w:r w:rsidR="00A51FD6">
        <w:t xml:space="preserve"> kyseliny listovej či DHA mastných kyselín zo skupiny omega 3.</w:t>
      </w:r>
      <w:r w:rsidR="00BE334C">
        <w:t xml:space="preserve"> </w:t>
      </w:r>
      <w:r w:rsidR="00F25A5A">
        <w:t>DHA omega 3 mas</w:t>
      </w:r>
      <w:r w:rsidR="0040344B">
        <w:t>t</w:t>
      </w:r>
      <w:r w:rsidR="00F25A5A">
        <w:t xml:space="preserve">ná </w:t>
      </w:r>
      <w:r w:rsidR="00F25A5A" w:rsidRPr="0040344B">
        <w:t xml:space="preserve">kyselina </w:t>
      </w:r>
      <w:r w:rsidR="00745F29" w:rsidRPr="0040344B">
        <w:t xml:space="preserve">totiž </w:t>
      </w:r>
      <w:r w:rsidR="003C7854" w:rsidRPr="0040344B">
        <w:t>hr</w:t>
      </w:r>
      <w:r w:rsidR="0040344B" w:rsidRPr="0040344B">
        <w:t xml:space="preserve">á dôležitú úlohu </w:t>
      </w:r>
      <w:r w:rsidR="003C7854" w:rsidRPr="0040344B">
        <w:t>p</w:t>
      </w:r>
      <w:r w:rsidR="0040344B" w:rsidRPr="0040344B">
        <w:t>r</w:t>
      </w:r>
      <w:r w:rsidR="003C7854" w:rsidRPr="0040344B">
        <w:t xml:space="preserve">i </w:t>
      </w:r>
      <w:r w:rsidR="0040344B" w:rsidRPr="0040344B">
        <w:t>raste</w:t>
      </w:r>
      <w:r w:rsidR="003C7854" w:rsidRPr="0040344B">
        <w:t xml:space="preserve"> a vývoji moz</w:t>
      </w:r>
      <w:r w:rsidR="0040344B" w:rsidRPr="0040344B">
        <w:t>g</w:t>
      </w:r>
      <w:r w:rsidR="003C7854" w:rsidRPr="0040344B">
        <w:t>u d</w:t>
      </w:r>
      <w:r w:rsidR="0040344B" w:rsidRPr="0040344B">
        <w:t>ieťaťa</w:t>
      </w:r>
      <w:r w:rsidR="00F25A5A" w:rsidRPr="0040344B">
        <w:t>, pr</w:t>
      </w:r>
      <w:r w:rsidR="0040344B" w:rsidRPr="0040344B">
        <w:t>e</w:t>
      </w:r>
      <w:r w:rsidR="00F25A5A" w:rsidRPr="0040344B">
        <w:t xml:space="preserve">to </w:t>
      </w:r>
      <w:r w:rsidR="00745F29" w:rsidRPr="0040344B">
        <w:t>je d</w:t>
      </w:r>
      <w:r w:rsidR="0040344B" w:rsidRPr="0040344B">
        <w:t>ô</w:t>
      </w:r>
      <w:r w:rsidR="00745F29" w:rsidRPr="0040344B">
        <w:t>ležité db</w:t>
      </w:r>
      <w:r w:rsidR="0040344B" w:rsidRPr="0040344B">
        <w:t>ať</w:t>
      </w:r>
      <w:r w:rsidR="00745F29" w:rsidRPr="0040344B">
        <w:t xml:space="preserve"> na jej dostat</w:t>
      </w:r>
      <w:r w:rsidR="0040344B" w:rsidRPr="0040344B">
        <w:t>o</w:t>
      </w:r>
      <w:r w:rsidR="00745F29" w:rsidRPr="0040344B">
        <w:t>čný p</w:t>
      </w:r>
      <w:r w:rsidR="0040344B" w:rsidRPr="0040344B">
        <w:t>r</w:t>
      </w:r>
      <w:r w:rsidR="00745F29" w:rsidRPr="0040344B">
        <w:t>ísun</w:t>
      </w:r>
      <w:r w:rsidR="0040344B" w:rsidRPr="0040344B">
        <w:t xml:space="preserve">. </w:t>
      </w:r>
      <w:r w:rsidR="00BE334C" w:rsidRPr="0040344B">
        <w:t xml:space="preserve"> </w:t>
      </w:r>
      <w:r w:rsidR="0040344B" w:rsidRPr="0040344B">
        <w:t>Pokiaľ</w:t>
      </w:r>
      <w:r w:rsidR="003C7854" w:rsidRPr="0040344B">
        <w:t xml:space="preserve"> </w:t>
      </w:r>
      <w:r w:rsidR="003C7854" w:rsidRPr="0040344B">
        <w:rPr>
          <w:bCs/>
        </w:rPr>
        <w:t>je p</w:t>
      </w:r>
      <w:r w:rsidR="0040344B" w:rsidRPr="0040344B">
        <w:rPr>
          <w:bCs/>
        </w:rPr>
        <w:t>r</w:t>
      </w:r>
      <w:r w:rsidR="003C7854" w:rsidRPr="0040344B">
        <w:rPr>
          <w:bCs/>
        </w:rPr>
        <w:t>íjem</w:t>
      </w:r>
      <w:r w:rsidR="0040344B" w:rsidRPr="0040344B">
        <w:rPr>
          <w:bCs/>
        </w:rPr>
        <w:t xml:space="preserve"> </w:t>
      </w:r>
      <w:r w:rsidR="003C7854" w:rsidRPr="0040344B">
        <w:t>živ</w:t>
      </w:r>
      <w:r w:rsidR="0040344B" w:rsidRPr="0040344B">
        <w:t>í</w:t>
      </w:r>
      <w:r w:rsidR="003C7854" w:rsidRPr="0040344B">
        <w:t>n</w:t>
      </w:r>
      <w:r w:rsidR="0040344B" w:rsidRPr="0040344B">
        <w:t xml:space="preserve"> </w:t>
      </w:r>
      <w:r w:rsidR="003C7854" w:rsidRPr="0040344B">
        <w:rPr>
          <w:bCs/>
        </w:rPr>
        <w:t>menší</w:t>
      </w:r>
      <w:r w:rsidR="003C7854" w:rsidRPr="0040344B">
        <w:t xml:space="preserve"> </w:t>
      </w:r>
      <w:r w:rsidR="0040344B">
        <w:rPr>
          <w:bCs/>
        </w:rPr>
        <w:t>než celková potr</w:t>
      </w:r>
      <w:r w:rsidR="003C7854" w:rsidRPr="0040344B">
        <w:rPr>
          <w:bCs/>
        </w:rPr>
        <w:t>eba</w:t>
      </w:r>
      <w:r w:rsidR="003C7854" w:rsidRPr="0040344B">
        <w:rPr>
          <w:b/>
          <w:bCs/>
        </w:rPr>
        <w:t xml:space="preserve"> </w:t>
      </w:r>
      <w:r w:rsidR="003C7854" w:rsidRPr="0040344B">
        <w:t>pr</w:t>
      </w:r>
      <w:r w:rsidR="0040344B">
        <w:t>e</w:t>
      </w:r>
      <w:r w:rsidR="003C7854" w:rsidRPr="0040344B">
        <w:t xml:space="preserve"> produkci</w:t>
      </w:r>
      <w:r w:rsidR="0040344B">
        <w:t>u</w:t>
      </w:r>
      <w:r w:rsidR="003C7854" w:rsidRPr="0040344B">
        <w:t xml:space="preserve"> ml</w:t>
      </w:r>
      <w:r w:rsidR="0040344B">
        <w:t>ie</w:t>
      </w:r>
      <w:r w:rsidR="003C7854" w:rsidRPr="0040344B">
        <w:t>ka a s</w:t>
      </w:r>
      <w:r w:rsidR="0040344B">
        <w:t>účasné</w:t>
      </w:r>
      <w:r w:rsidR="003C7854" w:rsidRPr="0040344B">
        <w:t xml:space="preserve"> zachov</w:t>
      </w:r>
      <w:r w:rsidR="0040344B">
        <w:t>a</w:t>
      </w:r>
      <w:r w:rsidR="003C7854" w:rsidRPr="0040344B">
        <w:t>n</w:t>
      </w:r>
      <w:r w:rsidR="0040344B">
        <w:t>ie</w:t>
      </w:r>
      <w:r w:rsidR="003C7854" w:rsidRPr="0040344B">
        <w:t xml:space="preserve"> zásob živ</w:t>
      </w:r>
      <w:r w:rsidR="0040344B">
        <w:t>í</w:t>
      </w:r>
      <w:r w:rsidR="003C7854" w:rsidRPr="0040344B">
        <w:t>n</w:t>
      </w:r>
      <w:r w:rsidR="006D19C4" w:rsidRPr="0040344B">
        <w:t xml:space="preserve"> matky</w:t>
      </w:r>
      <w:r w:rsidR="003C7854" w:rsidRPr="0040344B">
        <w:t>, t</w:t>
      </w:r>
      <w:r w:rsidR="0040344B">
        <w:t>e</w:t>
      </w:r>
      <w:r w:rsidR="003C7854" w:rsidRPr="0040344B">
        <w:t>lo zmobilizuje dos</w:t>
      </w:r>
      <w:r w:rsidR="0040344B">
        <w:t>tupné</w:t>
      </w:r>
      <w:r w:rsidR="003C7854" w:rsidRPr="0040344B">
        <w:t xml:space="preserve"> </w:t>
      </w:r>
      <w:r w:rsidR="003C7854" w:rsidRPr="0040344B">
        <w:rPr>
          <w:bCs/>
        </w:rPr>
        <w:t>živiny na úkor matky a t</w:t>
      </w:r>
      <w:r w:rsidR="0040344B">
        <w:rPr>
          <w:bCs/>
        </w:rPr>
        <w:t>ý</w:t>
      </w:r>
      <w:r w:rsidR="003C7854" w:rsidRPr="0040344B">
        <w:rPr>
          <w:bCs/>
        </w:rPr>
        <w:t>m ohro</w:t>
      </w:r>
      <w:r w:rsidR="0040344B">
        <w:rPr>
          <w:bCs/>
        </w:rPr>
        <w:t>z</w:t>
      </w:r>
      <w:r w:rsidR="003C7854" w:rsidRPr="0040344B">
        <w:rPr>
          <w:bCs/>
        </w:rPr>
        <w:t>uje jej</w:t>
      </w:r>
      <w:r w:rsidR="003C7854" w:rsidRPr="0040344B">
        <w:rPr>
          <w:b/>
          <w:bCs/>
        </w:rPr>
        <w:t xml:space="preserve"> </w:t>
      </w:r>
      <w:r w:rsidR="003C7854" w:rsidRPr="0040344B">
        <w:rPr>
          <w:bCs/>
        </w:rPr>
        <w:t>bud</w:t>
      </w:r>
      <w:r w:rsidR="0040344B">
        <w:rPr>
          <w:bCs/>
        </w:rPr>
        <w:t>úce</w:t>
      </w:r>
      <w:r w:rsidR="00007827" w:rsidRPr="0040344B">
        <w:rPr>
          <w:bCs/>
        </w:rPr>
        <w:t xml:space="preserve"> zdrav</w:t>
      </w:r>
      <w:r w:rsidR="0040344B">
        <w:rPr>
          <w:bCs/>
        </w:rPr>
        <w:t>ie</w:t>
      </w:r>
      <w:r w:rsidR="00007827" w:rsidRPr="0040344B">
        <w:rPr>
          <w:bCs/>
        </w:rPr>
        <w:t>.</w:t>
      </w:r>
      <w:r w:rsidR="00007827" w:rsidRPr="0040344B">
        <w:rPr>
          <w:b/>
          <w:bCs/>
        </w:rPr>
        <w:t xml:space="preserve"> </w:t>
      </w:r>
      <w:r w:rsidR="00007827" w:rsidRPr="0040344B">
        <w:rPr>
          <w:bCs/>
        </w:rPr>
        <w:t>Matke hrozí napr. odvápnenie kostí, anémia, úbytok svalovej hmoty, únava a vyčerpanie, čo môže ohrozovať intenzitu a dĺžku dojčenia</w:t>
      </w:r>
      <w:r w:rsidR="00BE334C" w:rsidRPr="0040344B">
        <w:t>.</w:t>
      </w:r>
    </w:p>
    <w:p w14:paraId="6362C9BA" w14:textId="77777777" w:rsidR="00A64509" w:rsidRPr="0040344B" w:rsidRDefault="00A64509" w:rsidP="00A64509">
      <w:pPr>
        <w:rPr>
          <w:b/>
        </w:rPr>
      </w:pPr>
      <w:r w:rsidRPr="0040344B">
        <w:rPr>
          <w:b/>
        </w:rPr>
        <w:t>V prvom rade odborníci</w:t>
      </w:r>
    </w:p>
    <w:p w14:paraId="5FE1C35A" w14:textId="523A454C" w:rsidR="00A64509" w:rsidRDefault="00A64509" w:rsidP="00A64509">
      <w:r>
        <w:t xml:space="preserve">Matka by sa na dojčenie mala pripraviť už pred pôrodom. Po pôrode je dôležité konzultovať prvé kroky pri dojčení s odborným personálom nemocnice. Neskôr túto úlohu odborných poradcov preberajú pediatri, ktorí majú kľúčové postavenie v starostlivosti o zdravie detí. Dojčeniu sa venuje v odborných kruhoch veľká pozornosť práve preto, že správny spôsob dojčenia je pre dieťa, jeho vývoj a zdravie tým najlepším vstupom do života. Vedeckým poznatkom o správnej výžive budúcich matiek, novorodencov a batoliat venujú veľkú pozornosť v iniciatíve 1000 dní, kde pod gesciou prof. </w:t>
      </w:r>
      <w:r w:rsidRPr="00F33ECC">
        <w:t>prof. MUDr. László Kovács</w:t>
      </w:r>
      <w:r>
        <w:t>a</w:t>
      </w:r>
      <w:r w:rsidRPr="00F33ECC">
        <w:t xml:space="preserve">, </w:t>
      </w:r>
      <w:r w:rsidRPr="00F33ECC">
        <w:lastRenderedPageBreak/>
        <w:t>DrSc., MPH</w:t>
      </w:r>
      <w:r>
        <w:t xml:space="preserve"> a </w:t>
      </w:r>
      <w:r w:rsidRPr="00F33ECC">
        <w:t>MUDr. Ivet</w:t>
      </w:r>
      <w:r>
        <w:t>y</w:t>
      </w:r>
      <w:r w:rsidRPr="00F33ECC">
        <w:t xml:space="preserve"> Čiern</w:t>
      </w:r>
      <w:r>
        <w:t>ej</w:t>
      </w:r>
      <w:r w:rsidRPr="00F33ECC">
        <w:t>, PhD.</w:t>
      </w:r>
      <w:r>
        <w:t xml:space="preserve"> vznikla publikácia pre pediatrov </w:t>
      </w:r>
      <w:r w:rsidR="0040344B">
        <w:rPr>
          <w:i/>
        </w:rPr>
        <w:t>Odporúčania</w:t>
      </w:r>
      <w:r w:rsidRPr="00F33ECC">
        <w:rPr>
          <w:i/>
        </w:rPr>
        <w:t xml:space="preserve"> na výživu dojčiat a batoliat</w:t>
      </w:r>
      <w:r>
        <w:t>.</w:t>
      </w:r>
    </w:p>
    <w:p w14:paraId="73104B47" w14:textId="77777777" w:rsidR="001E1CBA" w:rsidRPr="001E1CBA" w:rsidRDefault="001E1CBA">
      <w:pPr>
        <w:rPr>
          <w:b/>
        </w:rPr>
      </w:pPr>
      <w:r w:rsidRPr="001E1CBA">
        <w:rPr>
          <w:b/>
        </w:rPr>
        <w:t>Dojčenie je najlepšie</w:t>
      </w:r>
    </w:p>
    <w:p w14:paraId="5324DF19" w14:textId="4812F8A5" w:rsidR="004C3D84" w:rsidRDefault="00BE334C">
      <w:r>
        <w:t>Materské mlieko je  strava pre vyvíjajúce sa dieťa, ak sa o výživu svojho novorodenca stará matka s primerane pestrou, vyváženou a vhodnou stravou. P</w:t>
      </w:r>
      <w:r w:rsidR="004C3D84">
        <w:t xml:space="preserve">odľa údajov Národného centra zdravotníckych informácií </w:t>
      </w:r>
      <w:r w:rsidR="00AF58D6">
        <w:t xml:space="preserve">sa počet výlučne dojčených detí v šiestom mesiaci </w:t>
      </w:r>
      <w:r>
        <w:t xml:space="preserve">u nás </w:t>
      </w:r>
      <w:r w:rsidR="00AF58D6">
        <w:t>pohybuje nad 53 %.</w:t>
      </w:r>
    </w:p>
    <w:p w14:paraId="488FA91C" w14:textId="77777777" w:rsidR="004B681B" w:rsidRDefault="00340034" w:rsidP="004B681B">
      <w:r w:rsidRPr="00340034">
        <w:rPr>
          <w:i/>
        </w:rPr>
        <w:t>„</w:t>
      </w:r>
      <w:r w:rsidR="004B681B" w:rsidRPr="00340034">
        <w:rPr>
          <w:i/>
        </w:rPr>
        <w:t>Výlučné dojčenie v prvých šiestich mesiacoch je pre dieťa ideálnym štartom v rámci nutričného programovania a budovania imunitného systému</w:t>
      </w:r>
      <w:r w:rsidRPr="00340034">
        <w:rPr>
          <w:i/>
        </w:rPr>
        <w:t>,“</w:t>
      </w:r>
      <w:r>
        <w:t xml:space="preserve"> hovorí </w:t>
      </w:r>
      <w:r w:rsidR="00A51FD6">
        <w:t>MUDr. Iveta Čierna, PhD.</w:t>
      </w:r>
      <w:r w:rsidR="00AB6CD4">
        <w:t xml:space="preserve">, </w:t>
      </w:r>
      <w:proofErr w:type="spellStart"/>
      <w:r w:rsidR="00AB6CD4">
        <w:t>gastroenterologička</w:t>
      </w:r>
      <w:proofErr w:type="spellEnd"/>
      <w:r w:rsidR="00AB6CD4">
        <w:t xml:space="preserve"> špecializujúca sa na výživu detí.</w:t>
      </w:r>
      <w:r w:rsidR="004B681B">
        <w:t xml:space="preserve"> </w:t>
      </w:r>
      <w:r w:rsidRPr="00340034">
        <w:rPr>
          <w:i/>
        </w:rPr>
        <w:t>„</w:t>
      </w:r>
      <w:r w:rsidR="004B681B" w:rsidRPr="00340034">
        <w:rPr>
          <w:i/>
        </w:rPr>
        <w:t>Je prevenciou voči neskorším chronickým neprenosným ochoreniam ako je obezita, diabetes</w:t>
      </w:r>
      <w:r w:rsidR="00C91389">
        <w:rPr>
          <w:i/>
        </w:rPr>
        <w:t>,</w:t>
      </w:r>
      <w:r w:rsidR="004B681B" w:rsidRPr="00340034">
        <w:rPr>
          <w:i/>
        </w:rPr>
        <w:t xml:space="preserve"> či astma. Materské mlieko dodáva dieťaťu optimálne zloženie tukov, bielkovín, cukrov a </w:t>
      </w:r>
      <w:proofErr w:type="spellStart"/>
      <w:r w:rsidR="004B681B" w:rsidRPr="00340034">
        <w:rPr>
          <w:i/>
        </w:rPr>
        <w:t>mikronutrientov</w:t>
      </w:r>
      <w:proofErr w:type="spellEnd"/>
      <w:r w:rsidR="004B681B" w:rsidRPr="00340034">
        <w:rPr>
          <w:i/>
        </w:rPr>
        <w:t>, teda stopových prvkov a vitamínov.</w:t>
      </w:r>
      <w:r w:rsidRPr="00340034">
        <w:rPr>
          <w:i/>
        </w:rPr>
        <w:t>“</w:t>
      </w:r>
    </w:p>
    <w:p w14:paraId="4A5767A5" w14:textId="77777777" w:rsidR="00AF58D6" w:rsidRPr="00AF58D6" w:rsidRDefault="00AF58D6">
      <w:pPr>
        <w:rPr>
          <w:b/>
        </w:rPr>
      </w:pPr>
      <w:r w:rsidRPr="00AF58D6">
        <w:rPr>
          <w:b/>
        </w:rPr>
        <w:t>Problémy s dojčením</w:t>
      </w:r>
    </w:p>
    <w:p w14:paraId="1A182BF9" w14:textId="77777777" w:rsidR="0040344B" w:rsidRDefault="00672B17" w:rsidP="0040344B">
      <w:r>
        <w:t xml:space="preserve">Niektoré matky v snahe o rýchly návrat k hmotnosti, </w:t>
      </w:r>
      <w:r w:rsidR="00A01F0C">
        <w:t xml:space="preserve">volia </w:t>
      </w:r>
      <w:r w:rsidR="00BE334C">
        <w:t xml:space="preserve">po pôrode </w:t>
      </w:r>
      <w:r w:rsidR="00C91389">
        <w:t>diéty a začnú</w:t>
      </w:r>
      <w:r>
        <w:t xml:space="preserve"> už niekoľko týždňov po pôrode s neprimeranými fyzickými aktivitami. </w:t>
      </w:r>
      <w:r w:rsidR="00AB6CD4" w:rsidRPr="00AB6CD4">
        <w:rPr>
          <w:i/>
        </w:rPr>
        <w:t>„</w:t>
      </w:r>
      <w:r w:rsidRPr="00AB6CD4">
        <w:rPr>
          <w:i/>
        </w:rPr>
        <w:t>M</w:t>
      </w:r>
      <w:r w:rsidR="00C91389" w:rsidRPr="00AB6CD4">
        <w:rPr>
          <w:i/>
        </w:rPr>
        <w:t>nohé</w:t>
      </w:r>
      <w:r w:rsidRPr="00AB6CD4">
        <w:rPr>
          <w:i/>
        </w:rPr>
        <w:t xml:space="preserve"> mamičk</w:t>
      </w:r>
      <w:r w:rsidR="00C91389" w:rsidRPr="00AB6CD4">
        <w:rPr>
          <w:i/>
        </w:rPr>
        <w:t>y</w:t>
      </w:r>
      <w:r w:rsidRPr="00AB6CD4">
        <w:rPr>
          <w:i/>
        </w:rPr>
        <w:t xml:space="preserve"> </w:t>
      </w:r>
      <w:r w:rsidR="00C91389" w:rsidRPr="00AB6CD4">
        <w:rPr>
          <w:i/>
        </w:rPr>
        <w:t>dnes preferujú</w:t>
      </w:r>
      <w:r w:rsidRPr="00AB6CD4">
        <w:rPr>
          <w:i/>
        </w:rPr>
        <w:t xml:space="preserve"> špecifické </w:t>
      </w:r>
      <w:r w:rsidR="00142060" w:rsidRPr="00AB6CD4">
        <w:rPr>
          <w:i/>
        </w:rPr>
        <w:t>formy</w:t>
      </w:r>
      <w:r w:rsidRPr="00AB6CD4">
        <w:rPr>
          <w:i/>
        </w:rPr>
        <w:t xml:space="preserve"> stravovania, ako je vegetariánska a </w:t>
      </w:r>
      <w:proofErr w:type="spellStart"/>
      <w:r w:rsidRPr="00AB6CD4">
        <w:rPr>
          <w:i/>
        </w:rPr>
        <w:t>vegánska</w:t>
      </w:r>
      <w:proofErr w:type="spellEnd"/>
      <w:r w:rsidRPr="00AB6CD4">
        <w:rPr>
          <w:i/>
        </w:rPr>
        <w:t xml:space="preserve"> strava</w:t>
      </w:r>
      <w:r w:rsidR="00C91389" w:rsidRPr="00AB6CD4">
        <w:rPr>
          <w:i/>
        </w:rPr>
        <w:t>,</w:t>
      </w:r>
      <w:r w:rsidRPr="00AB6CD4">
        <w:rPr>
          <w:i/>
        </w:rPr>
        <w:t xml:space="preserve"> či rôzne podobné typy jednostranných stravovacích návykov. Druhým extrémom sú matky, ktoré si doprajú nevhodné látky ako alkohol, cigarety</w:t>
      </w:r>
      <w:r w:rsidR="00C91389" w:rsidRPr="00AB6CD4">
        <w:rPr>
          <w:i/>
        </w:rPr>
        <w:t>,</w:t>
      </w:r>
      <w:r w:rsidRPr="00AB6CD4">
        <w:rPr>
          <w:i/>
        </w:rPr>
        <w:t xml:space="preserve"> či dokonca drogy. Výkyvy k veľmi nezdravým i „príliš zdravým“ spôsobom stravovania však </w:t>
      </w:r>
      <w:r w:rsidR="00C91389" w:rsidRPr="00AB6CD4">
        <w:rPr>
          <w:i/>
        </w:rPr>
        <w:t>spôsobujú prerušenie laktácie alebo nižší obsah živín v</w:t>
      </w:r>
      <w:r w:rsidR="00AB6CD4" w:rsidRPr="00AB6CD4">
        <w:rPr>
          <w:i/>
        </w:rPr>
        <w:t> </w:t>
      </w:r>
      <w:r w:rsidR="00C91389" w:rsidRPr="00AB6CD4">
        <w:rPr>
          <w:i/>
        </w:rPr>
        <w:t>mlieku</w:t>
      </w:r>
      <w:r w:rsidR="00AB6CD4" w:rsidRPr="00AB6CD4">
        <w:rPr>
          <w:i/>
        </w:rPr>
        <w:t>,“</w:t>
      </w:r>
      <w:r w:rsidR="00AB6CD4">
        <w:t xml:space="preserve"> hovorí MUDr. Ivana Čierna, PhD.</w:t>
      </w:r>
      <w:r w:rsidR="00C91389">
        <w:t xml:space="preserve"> </w:t>
      </w:r>
      <w:r w:rsidR="00007827">
        <w:t>Nedostatky v stravov</w:t>
      </w:r>
      <w:r w:rsidR="0040344B">
        <w:t>a</w:t>
      </w:r>
      <w:r w:rsidR="00007827">
        <w:t xml:space="preserve">ní </w:t>
      </w:r>
      <w:r w:rsidR="0040344B">
        <w:t xml:space="preserve">dojčiacich </w:t>
      </w:r>
      <w:r w:rsidR="00007827">
        <w:t>ž</w:t>
      </w:r>
      <w:r w:rsidR="0040344B">
        <w:t>i</w:t>
      </w:r>
      <w:r w:rsidR="00007827">
        <w:t xml:space="preserve">en na Slovensku potvrdila </w:t>
      </w:r>
      <w:r w:rsidR="0040344B">
        <w:t>aj štúdia</w:t>
      </w:r>
      <w:r w:rsidR="00007827">
        <w:t>, kt</w:t>
      </w:r>
      <w:r w:rsidR="0040344B">
        <w:t>o</w:t>
      </w:r>
      <w:r w:rsidR="00007827">
        <w:t>rá m</w:t>
      </w:r>
      <w:r w:rsidR="0040344B">
        <w:t>ala</w:t>
      </w:r>
      <w:r w:rsidR="00007827">
        <w:t xml:space="preserve"> za </w:t>
      </w:r>
      <w:r w:rsidR="0040344B">
        <w:t>cieľ</w:t>
      </w:r>
      <w:r w:rsidR="00007827">
        <w:t xml:space="preserve"> zhodnotenie nutričných návykov dojčiacich matiek so zameraním na prevenciu rozvoja civilizačných ochorení . </w:t>
      </w:r>
      <w:r w:rsidR="00007827" w:rsidRPr="00007827">
        <w:t>Dojčiace ženy majú veľmi nízky príjem energie</w:t>
      </w:r>
      <w:r w:rsidR="00007827">
        <w:t>: až 88% matiek malo menej ako odporúčaných 2 900 kcal/deň</w:t>
      </w:r>
      <w:r w:rsidR="0040344B">
        <w:t>, 5</w:t>
      </w:r>
      <w:r w:rsidR="00007827">
        <w:t xml:space="preserve">0 % matiek malo energetický príjem pod 2 000 kcal </w:t>
      </w:r>
      <w:r w:rsidR="0040344B">
        <w:t xml:space="preserve">a </w:t>
      </w:r>
      <w:r w:rsidR="00007827">
        <w:t>25 % dokonca pod 1 600 kcal!</w:t>
      </w:r>
    </w:p>
    <w:p w14:paraId="5F234A85" w14:textId="212027D8" w:rsidR="00007827" w:rsidRDefault="00007827" w:rsidP="0040344B">
      <w:r>
        <w:t>D</w:t>
      </w:r>
      <w:r w:rsidR="0040344B">
        <w:t>ôvodom mô</w:t>
      </w:r>
      <w:r>
        <w:t>že b</w:t>
      </w:r>
      <w:r w:rsidR="0040344B">
        <w:t>yť</w:t>
      </w:r>
      <w:r>
        <w:t xml:space="preserve"> snaha r</w:t>
      </w:r>
      <w:r w:rsidR="0040344B">
        <w:t>ýchlo schudnúť</w:t>
      </w:r>
      <w:r>
        <w:t xml:space="preserve"> po p</w:t>
      </w:r>
      <w:r w:rsidR="0040344B">
        <w:t>ô</w:t>
      </w:r>
      <w:r>
        <w:t>rod</w:t>
      </w:r>
      <w:r w:rsidR="0040344B">
        <w:t>e</w:t>
      </w:r>
      <w:r>
        <w:t xml:space="preserve"> </w:t>
      </w:r>
      <w:r w:rsidR="0040344B">
        <w:t>alebo</w:t>
      </w:r>
      <w:r>
        <w:t xml:space="preserve"> nedostat</w:t>
      </w:r>
      <w:r w:rsidR="0040344B">
        <w:t>o</w:t>
      </w:r>
      <w:r>
        <w:t>k času na p</w:t>
      </w:r>
      <w:r w:rsidR="0040344B">
        <w:t>r</w:t>
      </w:r>
      <w:r>
        <w:t>ípravu j</w:t>
      </w:r>
      <w:r w:rsidR="0040344B">
        <w:t>e</w:t>
      </w:r>
      <w:r>
        <w:t xml:space="preserve">dla. </w:t>
      </w:r>
    </w:p>
    <w:p w14:paraId="163001EE" w14:textId="77777777" w:rsidR="00AB6CD4" w:rsidRPr="0040344B" w:rsidRDefault="00BE334C" w:rsidP="0040344B">
      <w:pPr>
        <w:ind w:firstLine="0"/>
      </w:pPr>
      <w:r>
        <w:t>M</w:t>
      </w:r>
      <w:r w:rsidR="00AB6CD4">
        <w:t>atk</w:t>
      </w:r>
      <w:r>
        <w:t>a potrebuje optimálnu vyváženú stravu</w:t>
      </w:r>
      <w:r w:rsidR="00AB6CD4">
        <w:t>, keď</w:t>
      </w:r>
      <w:r>
        <w:t xml:space="preserve">že </w:t>
      </w:r>
      <w:r w:rsidR="00AB6CD4">
        <w:t xml:space="preserve">dieťaťu </w:t>
      </w:r>
      <w:r>
        <w:t xml:space="preserve">mliekom </w:t>
      </w:r>
      <w:r w:rsidR="00AB6CD4">
        <w:t xml:space="preserve">odovzdávala optimálne zloženie živín. </w:t>
      </w:r>
      <w:r>
        <w:t>Preto j</w:t>
      </w:r>
      <w:r w:rsidR="00AB6CD4">
        <w:t>e vhodné, ak matka dopĺňa</w:t>
      </w:r>
      <w:r>
        <w:t xml:space="preserve"> </w:t>
      </w:r>
      <w:proofErr w:type="spellStart"/>
      <w:r>
        <w:t>mikronutirenty</w:t>
      </w:r>
      <w:proofErr w:type="spellEnd"/>
      <w:r>
        <w:t xml:space="preserve"> ako vitamíny, kyselinu listovú či omega 3 mastné kyseliny pestrou </w:t>
      </w:r>
      <w:r w:rsidR="00AB6CD4">
        <w:t>stra</w:t>
      </w:r>
      <w:r w:rsidR="00AB6CD4" w:rsidRPr="0040344B">
        <w:t xml:space="preserve">vou alebo nutričnými výživovými doplnkami špeciálne určenými pre dojčiace matky. </w:t>
      </w:r>
    </w:p>
    <w:p w14:paraId="67EEAFEC" w14:textId="0C19F044" w:rsidR="006D19C4" w:rsidRPr="0040344B" w:rsidRDefault="006D19C4" w:rsidP="00AB6CD4">
      <w:r w:rsidRPr="0040344B">
        <w:rPr>
          <w:noProof/>
          <w:lang w:eastAsia="sk-SK"/>
        </w:rPr>
        <w:lastRenderedPageBreak/>
        <w:drawing>
          <wp:anchor distT="0" distB="0" distL="114300" distR="114300" simplePos="0" relativeHeight="251658752" behindDoc="1" locked="0" layoutInCell="1" allowOverlap="1" wp14:anchorId="4183AAD0" wp14:editId="382FA08B">
            <wp:simplePos x="0" y="0"/>
            <wp:positionH relativeFrom="column">
              <wp:posOffset>4622800</wp:posOffset>
            </wp:positionH>
            <wp:positionV relativeFrom="paragraph">
              <wp:posOffset>77470</wp:posOffset>
            </wp:positionV>
            <wp:extent cx="1835785" cy="1786255"/>
            <wp:effectExtent l="0" t="0" r="0" b="4445"/>
            <wp:wrapTight wrapText="bothSides">
              <wp:wrapPolygon edited="0">
                <wp:start x="10086" y="0"/>
                <wp:lineTo x="9190" y="1382"/>
                <wp:lineTo x="4707" y="11057"/>
                <wp:lineTo x="4259" y="11288"/>
                <wp:lineTo x="2914" y="14052"/>
                <wp:lineTo x="2690" y="14973"/>
                <wp:lineTo x="897" y="18429"/>
                <wp:lineTo x="0" y="20963"/>
                <wp:lineTo x="0" y="21423"/>
                <wp:lineTo x="21294" y="21423"/>
                <wp:lineTo x="21294" y="20963"/>
                <wp:lineTo x="11207" y="0"/>
                <wp:lineTo x="1008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5785" cy="1786255"/>
                    </a:xfrm>
                    <a:prstGeom prst="rect">
                      <a:avLst/>
                    </a:prstGeom>
                    <a:noFill/>
                  </pic:spPr>
                </pic:pic>
              </a:graphicData>
            </a:graphic>
            <wp14:sizeRelH relativeFrom="page">
              <wp14:pctWidth>0</wp14:pctWidth>
            </wp14:sizeRelH>
            <wp14:sizeRelV relativeFrom="page">
              <wp14:pctHeight>0</wp14:pctHeight>
            </wp14:sizeRelV>
          </wp:anchor>
        </w:drawing>
      </w:r>
      <w:r w:rsidR="0040344B" w:rsidRPr="0040344B">
        <w:t>Dojčiaca</w:t>
      </w:r>
      <w:r w:rsidR="0085561E" w:rsidRPr="0040344B">
        <w:t xml:space="preserve"> žena</w:t>
      </w:r>
      <w:r w:rsidR="00007827" w:rsidRPr="0040344B">
        <w:t xml:space="preserve"> má </w:t>
      </w:r>
      <w:r w:rsidR="0040344B" w:rsidRPr="0040344B">
        <w:t>mať počas dňa na tanieri</w:t>
      </w:r>
      <w:r w:rsidRPr="0040344B">
        <w:t>:</w:t>
      </w:r>
    </w:p>
    <w:p w14:paraId="4ADFE83F" w14:textId="74CDD1EC" w:rsidR="008650EC" w:rsidRPr="0040344B" w:rsidRDefault="00007827" w:rsidP="0085561E">
      <w:pPr>
        <w:numPr>
          <w:ilvl w:val="0"/>
          <w:numId w:val="1"/>
        </w:numPr>
      </w:pPr>
      <w:r w:rsidRPr="0040344B">
        <w:t>1 - 3 porc</w:t>
      </w:r>
      <w:r w:rsidR="0040344B" w:rsidRPr="0040344B">
        <w:t>i</w:t>
      </w:r>
      <w:r w:rsidRPr="0040344B">
        <w:t xml:space="preserve">e </w:t>
      </w:r>
      <w:r w:rsidRPr="0040344B">
        <w:rPr>
          <w:b/>
          <w:bCs/>
        </w:rPr>
        <w:t>b</w:t>
      </w:r>
      <w:r w:rsidR="0040344B">
        <w:rPr>
          <w:b/>
          <w:bCs/>
        </w:rPr>
        <w:t>ie</w:t>
      </w:r>
      <w:r w:rsidRPr="0040344B">
        <w:rPr>
          <w:b/>
          <w:bCs/>
        </w:rPr>
        <w:t>lkov</w:t>
      </w:r>
      <w:r w:rsidR="0040344B">
        <w:rPr>
          <w:b/>
          <w:bCs/>
        </w:rPr>
        <w:t>í</w:t>
      </w:r>
      <w:r w:rsidRPr="0040344B">
        <w:rPr>
          <w:b/>
          <w:bCs/>
        </w:rPr>
        <w:t>n</w:t>
      </w:r>
      <w:r w:rsidRPr="0040344B">
        <w:t xml:space="preserve"> - ryby, </w:t>
      </w:r>
      <w:r w:rsidR="0040344B">
        <w:t>hydina</w:t>
      </w:r>
      <w:r w:rsidRPr="0040344B">
        <w:t>, m</w:t>
      </w:r>
      <w:r w:rsidR="0040344B">
        <w:t>ä</w:t>
      </w:r>
      <w:r w:rsidRPr="0040344B">
        <w:t>so, v</w:t>
      </w:r>
      <w:r w:rsidR="0040344B">
        <w:t>ajcia, strukoviny</w:t>
      </w:r>
      <w:r w:rsidRPr="0040344B">
        <w:t xml:space="preserve"> </w:t>
      </w:r>
    </w:p>
    <w:p w14:paraId="0ADD87DD" w14:textId="6422127B" w:rsidR="008650EC" w:rsidRPr="0040344B" w:rsidRDefault="00007827" w:rsidP="0085561E">
      <w:pPr>
        <w:numPr>
          <w:ilvl w:val="0"/>
          <w:numId w:val="1"/>
        </w:numPr>
      </w:pPr>
      <w:r w:rsidRPr="0040344B">
        <w:t>3 - 4 porc</w:t>
      </w:r>
      <w:r w:rsidR="0040344B">
        <w:t>i</w:t>
      </w:r>
      <w:r w:rsidRPr="0040344B">
        <w:t xml:space="preserve">e </w:t>
      </w:r>
      <w:r w:rsidRPr="0040344B">
        <w:rPr>
          <w:b/>
          <w:bCs/>
        </w:rPr>
        <w:t>ml</w:t>
      </w:r>
      <w:r w:rsidR="0040344B">
        <w:rPr>
          <w:b/>
          <w:bCs/>
        </w:rPr>
        <w:t>ie</w:t>
      </w:r>
      <w:r w:rsidRPr="0040344B">
        <w:rPr>
          <w:b/>
          <w:bCs/>
        </w:rPr>
        <w:t>ka</w:t>
      </w:r>
      <w:r w:rsidRPr="0040344B">
        <w:t xml:space="preserve"> a </w:t>
      </w:r>
      <w:r w:rsidRPr="0040344B">
        <w:rPr>
          <w:b/>
          <w:bCs/>
        </w:rPr>
        <w:t>ml</w:t>
      </w:r>
      <w:r w:rsidR="0040344B">
        <w:rPr>
          <w:b/>
          <w:bCs/>
        </w:rPr>
        <w:t>ie</w:t>
      </w:r>
      <w:r w:rsidRPr="0040344B">
        <w:rPr>
          <w:b/>
          <w:bCs/>
        </w:rPr>
        <w:t>čn</w:t>
      </w:r>
      <w:r w:rsidR="0040344B">
        <w:rPr>
          <w:b/>
          <w:bCs/>
        </w:rPr>
        <w:t>y</w:t>
      </w:r>
      <w:r w:rsidRPr="0040344B">
        <w:rPr>
          <w:b/>
          <w:bCs/>
        </w:rPr>
        <w:t>ch výrobk</w:t>
      </w:r>
      <w:r w:rsidR="0040344B">
        <w:rPr>
          <w:b/>
          <w:bCs/>
        </w:rPr>
        <w:t>ov</w:t>
      </w:r>
    </w:p>
    <w:p w14:paraId="6FB1EDFE" w14:textId="0A2BD9CC" w:rsidR="008650EC" w:rsidRPr="0040344B" w:rsidRDefault="00007827" w:rsidP="0085561E">
      <w:pPr>
        <w:numPr>
          <w:ilvl w:val="0"/>
          <w:numId w:val="1"/>
        </w:numPr>
      </w:pPr>
      <w:r w:rsidRPr="0040344B">
        <w:t>3 - 5 porc</w:t>
      </w:r>
      <w:r w:rsidR="0040344B">
        <w:t>i</w:t>
      </w:r>
      <w:r w:rsidRPr="0040344B">
        <w:t xml:space="preserve">í </w:t>
      </w:r>
      <w:r w:rsidRPr="0040344B">
        <w:rPr>
          <w:b/>
          <w:bCs/>
        </w:rPr>
        <w:t>zeleniny</w:t>
      </w:r>
    </w:p>
    <w:p w14:paraId="180418C5" w14:textId="2B04E124" w:rsidR="008650EC" w:rsidRPr="0040344B" w:rsidRDefault="00007827" w:rsidP="0085561E">
      <w:pPr>
        <w:numPr>
          <w:ilvl w:val="0"/>
          <w:numId w:val="1"/>
        </w:numPr>
      </w:pPr>
      <w:r w:rsidRPr="0040344B">
        <w:t>2 - 4 porc</w:t>
      </w:r>
      <w:r w:rsidR="0040344B">
        <w:t>i</w:t>
      </w:r>
      <w:r w:rsidRPr="0040344B">
        <w:t xml:space="preserve">e </w:t>
      </w:r>
      <w:r w:rsidRPr="0040344B">
        <w:rPr>
          <w:b/>
          <w:bCs/>
        </w:rPr>
        <w:t>ovoc</w:t>
      </w:r>
      <w:r w:rsidR="0040344B">
        <w:rPr>
          <w:b/>
          <w:bCs/>
        </w:rPr>
        <w:t>ia</w:t>
      </w:r>
      <w:r w:rsidRPr="0040344B">
        <w:t xml:space="preserve"> </w:t>
      </w:r>
    </w:p>
    <w:p w14:paraId="7036FBD4" w14:textId="5CFCF1D5" w:rsidR="0085561E" w:rsidRPr="0040344B" w:rsidRDefault="00007827" w:rsidP="0085561E">
      <w:pPr>
        <w:numPr>
          <w:ilvl w:val="0"/>
          <w:numId w:val="1"/>
        </w:numPr>
      </w:pPr>
      <w:r w:rsidRPr="0040344B">
        <w:t>5 - 6 porc</w:t>
      </w:r>
      <w:r w:rsidR="0040344B">
        <w:t>i</w:t>
      </w:r>
      <w:r w:rsidRPr="0040344B">
        <w:t xml:space="preserve">í </w:t>
      </w:r>
      <w:r w:rsidRPr="0040344B">
        <w:rPr>
          <w:b/>
          <w:bCs/>
        </w:rPr>
        <w:t>sacharid</w:t>
      </w:r>
      <w:r w:rsidR="0040344B">
        <w:rPr>
          <w:b/>
          <w:bCs/>
        </w:rPr>
        <w:t>ov</w:t>
      </w:r>
      <w:r w:rsidRPr="0040344B">
        <w:t xml:space="preserve">  </w:t>
      </w:r>
      <w:r w:rsidR="0085561E" w:rsidRPr="0040344B">
        <w:t>- obil</w:t>
      </w:r>
      <w:r w:rsidR="0040344B">
        <w:t>niny, cestoviny</w:t>
      </w:r>
      <w:r w:rsidR="003339CA">
        <w:t>,</w:t>
      </w:r>
      <w:r w:rsidR="0085561E" w:rsidRPr="0040344B">
        <w:t xml:space="preserve"> </w:t>
      </w:r>
      <w:r w:rsidR="003339CA">
        <w:t>zemiaky</w:t>
      </w:r>
      <w:r w:rsidR="0085561E" w:rsidRPr="0040344B">
        <w:t>, pečivo a r</w:t>
      </w:r>
      <w:r w:rsidR="003339CA">
        <w:t>y</w:t>
      </w:r>
      <w:r w:rsidR="0085561E" w:rsidRPr="0040344B">
        <w:t>ž</w:t>
      </w:r>
      <w:r w:rsidR="003339CA">
        <w:t>a</w:t>
      </w:r>
    </w:p>
    <w:p w14:paraId="0867F20C" w14:textId="09D24065" w:rsidR="0085561E" w:rsidRPr="0040344B" w:rsidRDefault="0085561E" w:rsidP="0085561E">
      <w:r w:rsidRPr="0040344B">
        <w:t>+ 2- 3 litr</w:t>
      </w:r>
      <w:r w:rsidR="003339CA">
        <w:t>e</w:t>
      </w:r>
      <w:r w:rsidRPr="0040344B">
        <w:t xml:space="preserve"> vhodných </w:t>
      </w:r>
      <w:r w:rsidRPr="0040344B">
        <w:rPr>
          <w:b/>
          <w:bCs/>
        </w:rPr>
        <w:t>tekut</w:t>
      </w:r>
      <w:r w:rsidR="003339CA">
        <w:rPr>
          <w:b/>
          <w:bCs/>
        </w:rPr>
        <w:t>í</w:t>
      </w:r>
      <w:r w:rsidRPr="0040344B">
        <w:rPr>
          <w:b/>
          <w:bCs/>
        </w:rPr>
        <w:t>n</w:t>
      </w:r>
    </w:p>
    <w:p w14:paraId="16BD7DC5" w14:textId="77777777" w:rsidR="006D19C4" w:rsidRPr="0040344B" w:rsidRDefault="006D19C4" w:rsidP="0085561E">
      <w:pPr>
        <w:ind w:firstLine="0"/>
      </w:pPr>
    </w:p>
    <w:p w14:paraId="7E8EA603" w14:textId="77777777" w:rsidR="0085561E" w:rsidRDefault="0085561E"/>
    <w:p w14:paraId="47629F50" w14:textId="77777777" w:rsidR="001C4750" w:rsidRPr="001C4750" w:rsidRDefault="008758FE">
      <w:pPr>
        <w:rPr>
          <w:b/>
        </w:rPr>
      </w:pPr>
      <w:r>
        <w:rPr>
          <w:b/>
        </w:rPr>
        <w:t>Pestrá strava</w:t>
      </w:r>
    </w:p>
    <w:p w14:paraId="2D869E06" w14:textId="77777777" w:rsidR="004B681B" w:rsidRPr="003339CA" w:rsidRDefault="004B681B" w:rsidP="001C4750">
      <w:r w:rsidRPr="003339CA">
        <w:t xml:space="preserve">V prípade problémov s dojčením je však dôležité neprepadnúť panike či </w:t>
      </w:r>
      <w:proofErr w:type="spellStart"/>
      <w:r w:rsidRPr="003339CA">
        <w:t>sebaobviň</w:t>
      </w:r>
      <w:r w:rsidR="00116D43" w:rsidRPr="003339CA">
        <w:t>ovaniu</w:t>
      </w:r>
      <w:proofErr w:type="spellEnd"/>
      <w:r w:rsidRPr="003339CA">
        <w:t xml:space="preserve">. </w:t>
      </w:r>
      <w:r w:rsidR="00116D43" w:rsidRPr="003339CA">
        <w:t>V priebehu materstva môže dôjsť k poruchám tvorby mlieka a</w:t>
      </w:r>
      <w:r w:rsidRPr="003339CA">
        <w:t xml:space="preserve">j </w:t>
      </w:r>
      <w:r w:rsidR="00142060" w:rsidRPr="003339CA">
        <w:t xml:space="preserve">v prípade, </w:t>
      </w:r>
      <w:r w:rsidRPr="003339CA">
        <w:t>keď matka urobila všetky správne kroky k </w:t>
      </w:r>
      <w:r w:rsidR="00116D43" w:rsidRPr="003339CA">
        <w:t>dojčeniu, stravuje sa primerane a</w:t>
      </w:r>
      <w:r w:rsidRPr="003339CA">
        <w:t xml:space="preserve"> pokúšala sa o vhodné prisat</w:t>
      </w:r>
      <w:r w:rsidR="00116D43" w:rsidRPr="003339CA">
        <w:t>ie dieťaťa od prvých chvíľ</w:t>
      </w:r>
      <w:r w:rsidRPr="003339CA">
        <w:t xml:space="preserve">. V takom prípade </w:t>
      </w:r>
      <w:r w:rsidR="00BE334C" w:rsidRPr="003339CA">
        <w:t>treba</w:t>
      </w:r>
      <w:r w:rsidRPr="003339CA">
        <w:t xml:space="preserve"> siahnuť po vhodnej mliečnej formule, ktorá nahrádza aspoň čiastočne materské mlieko.</w:t>
      </w:r>
      <w:r w:rsidR="00BE334C" w:rsidRPr="003339CA">
        <w:t xml:space="preserve"> </w:t>
      </w:r>
      <w:r w:rsidRPr="003339CA">
        <w:t>Na druhej strane objavujú sa aktivity</w:t>
      </w:r>
      <w:r w:rsidR="00AB6CD4" w:rsidRPr="003339CA">
        <w:t>, najmä na internete a sociálnych sieťach, ktoré šíria niektoré mýty o dojčení. Napríklad odporúčajú výlučné dojčenie do čo najvyššieho veku</w:t>
      </w:r>
      <w:r w:rsidRPr="003339CA">
        <w:t>. Podľa odborných štúdií, ktoré sa dojčeniu a výžive dieťaťa</w:t>
      </w:r>
      <w:r w:rsidR="00AB6CD4" w:rsidRPr="003339CA">
        <w:t xml:space="preserve"> </w:t>
      </w:r>
      <w:r w:rsidRPr="003339CA">
        <w:t xml:space="preserve">venujú, je výlučné dojčenie ideálnou stravou do šiesteho mesiaca života. V tomto období je už dieťa schopné začať spracúvať aj nemliečnu stravu. </w:t>
      </w:r>
      <w:r w:rsidR="00BE334C" w:rsidRPr="003339CA">
        <w:t>V</w:t>
      </w:r>
      <w:r w:rsidRPr="003339CA">
        <w:t> období medzi šiestym mesiacom a druhým rokom života je príležitosť zoznámiť dieťa s jednotlivými druhmi potravín v čo najpestrejšom zložení tak, aby si dieťa vybudovalo pozitívny vzťah k nutrične bohatej a pestrej strave.</w:t>
      </w:r>
    </w:p>
    <w:p w14:paraId="38122AA8" w14:textId="7836B21A" w:rsidR="003D0380" w:rsidRPr="003339CA" w:rsidRDefault="003339CA" w:rsidP="0040344B">
      <w:pPr>
        <w:ind w:firstLine="0"/>
      </w:pPr>
      <w:r>
        <w:t>Na základe</w:t>
      </w:r>
      <w:r w:rsidR="0085561E" w:rsidRPr="003339CA">
        <w:t xml:space="preserve"> n</w:t>
      </w:r>
      <w:r>
        <w:t>a</w:t>
      </w:r>
      <w:r w:rsidR="0085561E" w:rsidRPr="003339CA">
        <w:t>jnovších poznatk</w:t>
      </w:r>
      <w:r>
        <w:t>ov</w:t>
      </w:r>
      <w:r w:rsidR="0085561E" w:rsidRPr="003339CA">
        <w:t xml:space="preserve"> v</w:t>
      </w:r>
      <w:r>
        <w:t>ie</w:t>
      </w:r>
      <w:r w:rsidR="0085561E" w:rsidRPr="003339CA">
        <w:t>me, že n</w:t>
      </w:r>
      <w:r>
        <w:t>ajväčšou</w:t>
      </w:r>
      <w:r w:rsidR="0085561E" w:rsidRPr="003339CA">
        <w:t xml:space="preserve"> p</w:t>
      </w:r>
      <w:r>
        <w:t>ríležitosťou pre ovplyvnenie  zdravia dieťaťa v jeho dospelosti je prvých 1000 dní života – od počatia po batoliaci vek.</w:t>
      </w:r>
      <w:r w:rsidR="0085561E" w:rsidRPr="003339CA">
        <w:t xml:space="preserve"> </w:t>
      </w:r>
    </w:p>
    <w:p w14:paraId="2BFB5396" w14:textId="655B9138" w:rsidR="003D0380" w:rsidRDefault="003D0380" w:rsidP="003D0380">
      <w:r w:rsidRPr="003339CA">
        <w:t>Viac o správnej výžive v rannom veku dieťaťa, dojčení a najnovších poznatkoch o výžive nájdete aj na stránkach 1000dni.sk.</w:t>
      </w:r>
    </w:p>
    <w:p w14:paraId="04DF0244" w14:textId="7A6693E9" w:rsidR="003339CA" w:rsidRDefault="003339CA" w:rsidP="003D0380"/>
    <w:p w14:paraId="4C454E1A" w14:textId="19D20A0C" w:rsidR="003339CA" w:rsidRDefault="003339CA" w:rsidP="003D0380"/>
    <w:p w14:paraId="29D83698" w14:textId="04ECB0AB" w:rsidR="003339CA" w:rsidRDefault="003339CA" w:rsidP="003D0380">
      <w:r>
        <w:t>Vedeli ste, že...</w:t>
      </w:r>
    </w:p>
    <w:p w14:paraId="07424EC4" w14:textId="0FE636B7" w:rsidR="003339CA" w:rsidRDefault="003339CA" w:rsidP="003D0380">
      <w:r>
        <w:lastRenderedPageBreak/>
        <w:t>Svetová zdravotnícka organizácia (WHO) odporúča výlučné dojčenie do šiesteho mesiaca veku dieťaťa, pričom dojčenie má pokračovať aj neskôr obohatené o veku primeranú stravu. Podľa WHO si výhody exkluzívneho dojčenia do pol roka v celosvetovom meradle užíva len 38 % detí, pričom cieľom je v roku 2025 dospieť k priemerne 50 % výhradne dojčených detí v šiestom mesiaci života. V takomto prípade by sa dojčením mohlo predísť úmrtiu vyše 800 tisíc detí ročne!</w:t>
      </w:r>
    </w:p>
    <w:p w14:paraId="65C8C933" w14:textId="77777777" w:rsidR="003339CA" w:rsidRDefault="003339CA" w:rsidP="003339CA">
      <w:r>
        <w:t>Laktáciu v organizme matky spúšťa „hormonálna búrka“, ktorá sa deje počas prirodzeného pôrodu. Tvorba mlieka sa spúšťa do hodiny po takomto pôrode. Problém však nastáva pri cisárskom reze, keď telu trvá podstatne dlhšie, kým si „uvedomí“ že má už po pôrode a je čas začať dojčiť. Slovensko má v tomto smere nelichotivú štatistiku, kým na konci 90.-tych rokov bol počet detí narodených cisárskym rezom približne 15 % (čo je strop, ktorý odporúča aj WHO ako prirodzenú hranicu, keď je cisársky rez nevyhnutný pre záchranu dieťaťa a matky), tak v ostatných rokoch sa počet takýchto pôrodov vyšplhal u nás na úroveň vyššiu ako 30 %.</w:t>
      </w:r>
    </w:p>
    <w:p w14:paraId="0DCDC3CE" w14:textId="77777777" w:rsidR="003339CA" w:rsidRPr="003339CA" w:rsidRDefault="003339CA" w:rsidP="003D0380"/>
    <w:p w14:paraId="63C27230" w14:textId="77777777" w:rsidR="00AF58D6" w:rsidRPr="003339CA" w:rsidRDefault="00AF58D6"/>
    <w:sectPr w:rsidR="00AF58D6" w:rsidRPr="003339CA">
      <w:headerReference w:type="default" r:id="rId10"/>
      <w:footerReference w:type="default" r:id="rId11"/>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514E0" w14:textId="77777777" w:rsidR="00AE7D19" w:rsidRDefault="00AE7D19" w:rsidP="00FF7A0D">
      <w:pPr>
        <w:spacing w:line="240" w:lineRule="auto"/>
      </w:pPr>
      <w:r>
        <w:separator/>
      </w:r>
    </w:p>
  </w:endnote>
  <w:endnote w:type="continuationSeparator" w:id="0">
    <w:p w14:paraId="6DB98057" w14:textId="77777777" w:rsidR="00AE7D19" w:rsidRDefault="00AE7D19" w:rsidP="00FF7A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37C21" w14:textId="77777777" w:rsidR="00FF7A0D" w:rsidRPr="00585879" w:rsidRDefault="00FF7A0D" w:rsidP="00FF7A0D">
    <w:pPr>
      <w:pBdr>
        <w:top w:val="single" w:sz="4" w:space="1" w:color="auto"/>
      </w:pBdr>
      <w:spacing w:line="240" w:lineRule="auto"/>
      <w:jc w:val="both"/>
      <w:rPr>
        <w:rFonts w:ascii="Trebuchet MS" w:hAnsi="Trebuchet MS"/>
        <w:noProof/>
        <w:color w:val="1C7EA3"/>
        <w:sz w:val="20"/>
        <w:szCs w:val="20"/>
      </w:rPr>
    </w:pPr>
    <w:r w:rsidRPr="00585879">
      <w:rPr>
        <w:rFonts w:ascii="Trebuchet MS" w:hAnsi="Trebuchet MS"/>
        <w:sz w:val="20"/>
        <w:szCs w:val="20"/>
      </w:rPr>
      <w:t>Iniciatíva 1000 dní podporovaná poprednými slovenskými odborníkmi v spolupráci s neziskovou organizáciou Tisíc dní do života nadväzuje na súčasnú globálnu stratégiu Svetovej zdravotníckej organizácie (WHO) so zameraním na stravu, fyzickú aktivitu a zdravie. Viac informácii na www.1000dni.sk.</w:t>
    </w:r>
  </w:p>
  <w:p w14:paraId="44DB481E" w14:textId="77777777" w:rsidR="00FF7A0D" w:rsidRDefault="00FF7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3565F" w14:textId="77777777" w:rsidR="00AE7D19" w:rsidRDefault="00AE7D19" w:rsidP="00FF7A0D">
      <w:pPr>
        <w:spacing w:line="240" w:lineRule="auto"/>
      </w:pPr>
      <w:r>
        <w:separator/>
      </w:r>
    </w:p>
  </w:footnote>
  <w:footnote w:type="continuationSeparator" w:id="0">
    <w:p w14:paraId="0D985949" w14:textId="77777777" w:rsidR="00AE7D19" w:rsidRDefault="00AE7D19" w:rsidP="00FF7A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650E4" w14:textId="7FA57338" w:rsidR="00FF7A0D" w:rsidRPr="00351F72" w:rsidRDefault="00FF7A0D" w:rsidP="00FF7A0D">
    <w:pPr>
      <w:pStyle w:val="Header"/>
      <w:jc w:val="right"/>
      <w:rPr>
        <w:noProof/>
        <w:lang w:val="en-US"/>
      </w:rPr>
    </w:pPr>
    <w:r w:rsidRPr="00351F72">
      <w:rPr>
        <w:noProof/>
        <w:lang w:val="en-US"/>
      </w:rPr>
      <w:drawing>
        <wp:inline distT="0" distB="0" distL="0" distR="0" wp14:anchorId="59DD94E7" wp14:editId="44836423">
          <wp:extent cx="2286000" cy="1143000"/>
          <wp:effectExtent l="0" t="0" r="0" b="0"/>
          <wp:docPr id="2" name="Picture 2" descr="logo_1000_dni_global_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000_dni_global_S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143000"/>
                  </a:xfrm>
                  <a:prstGeom prst="rect">
                    <a:avLst/>
                  </a:prstGeom>
                  <a:noFill/>
                  <a:ln>
                    <a:noFill/>
                  </a:ln>
                </pic:spPr>
              </pic:pic>
            </a:graphicData>
          </a:graphic>
        </wp:inline>
      </w:drawing>
    </w:r>
  </w:p>
  <w:p w14:paraId="3E7139E6" w14:textId="77777777" w:rsidR="00FF7A0D" w:rsidRDefault="00FF7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1BC9"/>
    <w:multiLevelType w:val="hybridMultilevel"/>
    <w:tmpl w:val="CE5057CA"/>
    <w:lvl w:ilvl="0" w:tplc="41EA0818">
      <w:start w:val="1025"/>
      <w:numFmt w:val="bullet"/>
      <w:lvlText w:val="-"/>
      <w:lvlJc w:val="left"/>
      <w:pPr>
        <w:ind w:left="1080" w:hanging="360"/>
      </w:pPr>
      <w:rPr>
        <w:rFonts w:ascii="Calibri" w:eastAsiaTheme="minorHAnsi" w:hAnsi="Calibri"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14761D6A"/>
    <w:multiLevelType w:val="hybridMultilevel"/>
    <w:tmpl w:val="1F264C2E"/>
    <w:lvl w:ilvl="0" w:tplc="0E6EF838">
      <w:start w:val="1"/>
      <w:numFmt w:val="bullet"/>
      <w:lvlText w:val="•"/>
      <w:lvlJc w:val="left"/>
      <w:pPr>
        <w:tabs>
          <w:tab w:val="num" w:pos="720"/>
        </w:tabs>
        <w:ind w:left="720" w:hanging="360"/>
      </w:pPr>
      <w:rPr>
        <w:rFonts w:ascii="Arial" w:hAnsi="Arial" w:hint="default"/>
      </w:rPr>
    </w:lvl>
    <w:lvl w:ilvl="1" w:tplc="0824A1DC" w:tentative="1">
      <w:start w:val="1"/>
      <w:numFmt w:val="bullet"/>
      <w:lvlText w:val="•"/>
      <w:lvlJc w:val="left"/>
      <w:pPr>
        <w:tabs>
          <w:tab w:val="num" w:pos="1440"/>
        </w:tabs>
        <w:ind w:left="1440" w:hanging="360"/>
      </w:pPr>
      <w:rPr>
        <w:rFonts w:ascii="Arial" w:hAnsi="Arial" w:hint="default"/>
      </w:rPr>
    </w:lvl>
    <w:lvl w:ilvl="2" w:tplc="EC9CD1A4" w:tentative="1">
      <w:start w:val="1"/>
      <w:numFmt w:val="bullet"/>
      <w:lvlText w:val="•"/>
      <w:lvlJc w:val="left"/>
      <w:pPr>
        <w:tabs>
          <w:tab w:val="num" w:pos="2160"/>
        </w:tabs>
        <w:ind w:left="2160" w:hanging="360"/>
      </w:pPr>
      <w:rPr>
        <w:rFonts w:ascii="Arial" w:hAnsi="Arial" w:hint="default"/>
      </w:rPr>
    </w:lvl>
    <w:lvl w:ilvl="3" w:tplc="0F267C46" w:tentative="1">
      <w:start w:val="1"/>
      <w:numFmt w:val="bullet"/>
      <w:lvlText w:val="•"/>
      <w:lvlJc w:val="left"/>
      <w:pPr>
        <w:tabs>
          <w:tab w:val="num" w:pos="2880"/>
        </w:tabs>
        <w:ind w:left="2880" w:hanging="360"/>
      </w:pPr>
      <w:rPr>
        <w:rFonts w:ascii="Arial" w:hAnsi="Arial" w:hint="default"/>
      </w:rPr>
    </w:lvl>
    <w:lvl w:ilvl="4" w:tplc="2E18C03E" w:tentative="1">
      <w:start w:val="1"/>
      <w:numFmt w:val="bullet"/>
      <w:lvlText w:val="•"/>
      <w:lvlJc w:val="left"/>
      <w:pPr>
        <w:tabs>
          <w:tab w:val="num" w:pos="3600"/>
        </w:tabs>
        <w:ind w:left="3600" w:hanging="360"/>
      </w:pPr>
      <w:rPr>
        <w:rFonts w:ascii="Arial" w:hAnsi="Arial" w:hint="default"/>
      </w:rPr>
    </w:lvl>
    <w:lvl w:ilvl="5" w:tplc="B2F4D04A" w:tentative="1">
      <w:start w:val="1"/>
      <w:numFmt w:val="bullet"/>
      <w:lvlText w:val="•"/>
      <w:lvlJc w:val="left"/>
      <w:pPr>
        <w:tabs>
          <w:tab w:val="num" w:pos="4320"/>
        </w:tabs>
        <w:ind w:left="4320" w:hanging="360"/>
      </w:pPr>
      <w:rPr>
        <w:rFonts w:ascii="Arial" w:hAnsi="Arial" w:hint="default"/>
      </w:rPr>
    </w:lvl>
    <w:lvl w:ilvl="6" w:tplc="4FE6ABD6" w:tentative="1">
      <w:start w:val="1"/>
      <w:numFmt w:val="bullet"/>
      <w:lvlText w:val="•"/>
      <w:lvlJc w:val="left"/>
      <w:pPr>
        <w:tabs>
          <w:tab w:val="num" w:pos="5040"/>
        </w:tabs>
        <w:ind w:left="5040" w:hanging="360"/>
      </w:pPr>
      <w:rPr>
        <w:rFonts w:ascii="Arial" w:hAnsi="Arial" w:hint="default"/>
      </w:rPr>
    </w:lvl>
    <w:lvl w:ilvl="7" w:tplc="C73CBD88" w:tentative="1">
      <w:start w:val="1"/>
      <w:numFmt w:val="bullet"/>
      <w:lvlText w:val="•"/>
      <w:lvlJc w:val="left"/>
      <w:pPr>
        <w:tabs>
          <w:tab w:val="num" w:pos="5760"/>
        </w:tabs>
        <w:ind w:left="5760" w:hanging="360"/>
      </w:pPr>
      <w:rPr>
        <w:rFonts w:ascii="Arial" w:hAnsi="Arial" w:hint="default"/>
      </w:rPr>
    </w:lvl>
    <w:lvl w:ilvl="8" w:tplc="BD10888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AB86030"/>
    <w:multiLevelType w:val="hybridMultilevel"/>
    <w:tmpl w:val="D7BA92F8"/>
    <w:lvl w:ilvl="0" w:tplc="DB9ED92E">
      <w:start w:val="1"/>
      <w:numFmt w:val="bullet"/>
      <w:lvlText w:val="•"/>
      <w:lvlJc w:val="left"/>
      <w:pPr>
        <w:tabs>
          <w:tab w:val="num" w:pos="720"/>
        </w:tabs>
        <w:ind w:left="720" w:hanging="360"/>
      </w:pPr>
      <w:rPr>
        <w:rFonts w:ascii="Arial" w:hAnsi="Arial" w:hint="default"/>
      </w:rPr>
    </w:lvl>
    <w:lvl w:ilvl="1" w:tplc="66F2D8AC" w:tentative="1">
      <w:start w:val="1"/>
      <w:numFmt w:val="bullet"/>
      <w:lvlText w:val="•"/>
      <w:lvlJc w:val="left"/>
      <w:pPr>
        <w:tabs>
          <w:tab w:val="num" w:pos="1440"/>
        </w:tabs>
        <w:ind w:left="1440" w:hanging="360"/>
      </w:pPr>
      <w:rPr>
        <w:rFonts w:ascii="Arial" w:hAnsi="Arial" w:hint="default"/>
      </w:rPr>
    </w:lvl>
    <w:lvl w:ilvl="2" w:tplc="C8ACF4CC" w:tentative="1">
      <w:start w:val="1"/>
      <w:numFmt w:val="bullet"/>
      <w:lvlText w:val="•"/>
      <w:lvlJc w:val="left"/>
      <w:pPr>
        <w:tabs>
          <w:tab w:val="num" w:pos="2160"/>
        </w:tabs>
        <w:ind w:left="2160" w:hanging="360"/>
      </w:pPr>
      <w:rPr>
        <w:rFonts w:ascii="Arial" w:hAnsi="Arial" w:hint="default"/>
      </w:rPr>
    </w:lvl>
    <w:lvl w:ilvl="3" w:tplc="BC70ABC4" w:tentative="1">
      <w:start w:val="1"/>
      <w:numFmt w:val="bullet"/>
      <w:lvlText w:val="•"/>
      <w:lvlJc w:val="left"/>
      <w:pPr>
        <w:tabs>
          <w:tab w:val="num" w:pos="2880"/>
        </w:tabs>
        <w:ind w:left="2880" w:hanging="360"/>
      </w:pPr>
      <w:rPr>
        <w:rFonts w:ascii="Arial" w:hAnsi="Arial" w:hint="default"/>
      </w:rPr>
    </w:lvl>
    <w:lvl w:ilvl="4" w:tplc="05A6345C" w:tentative="1">
      <w:start w:val="1"/>
      <w:numFmt w:val="bullet"/>
      <w:lvlText w:val="•"/>
      <w:lvlJc w:val="left"/>
      <w:pPr>
        <w:tabs>
          <w:tab w:val="num" w:pos="3600"/>
        </w:tabs>
        <w:ind w:left="3600" w:hanging="360"/>
      </w:pPr>
      <w:rPr>
        <w:rFonts w:ascii="Arial" w:hAnsi="Arial" w:hint="default"/>
      </w:rPr>
    </w:lvl>
    <w:lvl w:ilvl="5" w:tplc="058C2BAA" w:tentative="1">
      <w:start w:val="1"/>
      <w:numFmt w:val="bullet"/>
      <w:lvlText w:val="•"/>
      <w:lvlJc w:val="left"/>
      <w:pPr>
        <w:tabs>
          <w:tab w:val="num" w:pos="4320"/>
        </w:tabs>
        <w:ind w:left="4320" w:hanging="360"/>
      </w:pPr>
      <w:rPr>
        <w:rFonts w:ascii="Arial" w:hAnsi="Arial" w:hint="default"/>
      </w:rPr>
    </w:lvl>
    <w:lvl w:ilvl="6" w:tplc="6FD8181E" w:tentative="1">
      <w:start w:val="1"/>
      <w:numFmt w:val="bullet"/>
      <w:lvlText w:val="•"/>
      <w:lvlJc w:val="left"/>
      <w:pPr>
        <w:tabs>
          <w:tab w:val="num" w:pos="5040"/>
        </w:tabs>
        <w:ind w:left="5040" w:hanging="360"/>
      </w:pPr>
      <w:rPr>
        <w:rFonts w:ascii="Arial" w:hAnsi="Arial" w:hint="default"/>
      </w:rPr>
    </w:lvl>
    <w:lvl w:ilvl="7" w:tplc="A356C7AC" w:tentative="1">
      <w:start w:val="1"/>
      <w:numFmt w:val="bullet"/>
      <w:lvlText w:val="•"/>
      <w:lvlJc w:val="left"/>
      <w:pPr>
        <w:tabs>
          <w:tab w:val="num" w:pos="5760"/>
        </w:tabs>
        <w:ind w:left="5760" w:hanging="360"/>
      </w:pPr>
      <w:rPr>
        <w:rFonts w:ascii="Arial" w:hAnsi="Arial" w:hint="default"/>
      </w:rPr>
    </w:lvl>
    <w:lvl w:ilvl="8" w:tplc="CE4CBAE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D84"/>
    <w:rsid w:val="00000447"/>
    <w:rsid w:val="00007827"/>
    <w:rsid w:val="00032B20"/>
    <w:rsid w:val="00053F1D"/>
    <w:rsid w:val="00102FA6"/>
    <w:rsid w:val="00116D43"/>
    <w:rsid w:val="00142060"/>
    <w:rsid w:val="001C4750"/>
    <w:rsid w:val="001E1CBA"/>
    <w:rsid w:val="003339CA"/>
    <w:rsid w:val="00340034"/>
    <w:rsid w:val="00382DF1"/>
    <w:rsid w:val="003C7854"/>
    <w:rsid w:val="003D0380"/>
    <w:rsid w:val="0040344B"/>
    <w:rsid w:val="00481D84"/>
    <w:rsid w:val="004938E6"/>
    <w:rsid w:val="004B681B"/>
    <w:rsid w:val="004C21DA"/>
    <w:rsid w:val="004C3D84"/>
    <w:rsid w:val="004E61E7"/>
    <w:rsid w:val="00522C12"/>
    <w:rsid w:val="005832EF"/>
    <w:rsid w:val="00672B17"/>
    <w:rsid w:val="006D19C4"/>
    <w:rsid w:val="00745F29"/>
    <w:rsid w:val="0085561E"/>
    <w:rsid w:val="008650EC"/>
    <w:rsid w:val="008758FE"/>
    <w:rsid w:val="0091305D"/>
    <w:rsid w:val="009271B9"/>
    <w:rsid w:val="009A007D"/>
    <w:rsid w:val="009C37E8"/>
    <w:rsid w:val="00A01F0C"/>
    <w:rsid w:val="00A51FD6"/>
    <w:rsid w:val="00A64509"/>
    <w:rsid w:val="00AB6CD4"/>
    <w:rsid w:val="00AC648C"/>
    <w:rsid w:val="00AE7D19"/>
    <w:rsid w:val="00AF58D6"/>
    <w:rsid w:val="00BE334C"/>
    <w:rsid w:val="00C91389"/>
    <w:rsid w:val="00D73180"/>
    <w:rsid w:val="00F25A5A"/>
    <w:rsid w:val="00FF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3012"/>
  <w15:docId w15:val="{521C825D-12D6-4246-85B0-1F033C91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45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509"/>
    <w:rPr>
      <w:rFonts w:ascii="Tahoma" w:hAnsi="Tahoma" w:cs="Tahoma"/>
      <w:sz w:val="16"/>
      <w:szCs w:val="16"/>
      <w:lang w:val="sk-SK"/>
    </w:rPr>
  </w:style>
  <w:style w:type="paragraph" w:styleId="ListParagraph">
    <w:name w:val="List Paragraph"/>
    <w:basedOn w:val="Normal"/>
    <w:uiPriority w:val="34"/>
    <w:qFormat/>
    <w:rsid w:val="00032B20"/>
    <w:pPr>
      <w:ind w:left="720"/>
      <w:contextualSpacing/>
    </w:pPr>
  </w:style>
  <w:style w:type="paragraph" w:styleId="Revision">
    <w:name w:val="Revision"/>
    <w:hidden/>
    <w:uiPriority w:val="99"/>
    <w:semiHidden/>
    <w:rsid w:val="00032B20"/>
    <w:pPr>
      <w:spacing w:line="240" w:lineRule="auto"/>
      <w:ind w:firstLine="0"/>
    </w:pPr>
    <w:rPr>
      <w:lang w:val="sk-SK"/>
    </w:rPr>
  </w:style>
  <w:style w:type="paragraph" w:styleId="Header">
    <w:name w:val="header"/>
    <w:basedOn w:val="Normal"/>
    <w:link w:val="HeaderChar"/>
    <w:uiPriority w:val="99"/>
    <w:unhideWhenUsed/>
    <w:rsid w:val="00FF7A0D"/>
    <w:pPr>
      <w:tabs>
        <w:tab w:val="center" w:pos="4536"/>
        <w:tab w:val="right" w:pos="9072"/>
      </w:tabs>
      <w:spacing w:line="240" w:lineRule="auto"/>
    </w:pPr>
  </w:style>
  <w:style w:type="character" w:customStyle="1" w:styleId="HeaderChar">
    <w:name w:val="Header Char"/>
    <w:basedOn w:val="DefaultParagraphFont"/>
    <w:link w:val="Header"/>
    <w:uiPriority w:val="99"/>
    <w:rsid w:val="00FF7A0D"/>
    <w:rPr>
      <w:lang w:val="sk-SK"/>
    </w:rPr>
  </w:style>
  <w:style w:type="paragraph" w:styleId="Footer">
    <w:name w:val="footer"/>
    <w:basedOn w:val="Normal"/>
    <w:link w:val="FooterChar"/>
    <w:uiPriority w:val="99"/>
    <w:unhideWhenUsed/>
    <w:rsid w:val="00FF7A0D"/>
    <w:pPr>
      <w:tabs>
        <w:tab w:val="center" w:pos="4536"/>
        <w:tab w:val="right" w:pos="9072"/>
      </w:tabs>
      <w:spacing w:line="240" w:lineRule="auto"/>
    </w:pPr>
  </w:style>
  <w:style w:type="character" w:customStyle="1" w:styleId="FooterChar">
    <w:name w:val="Footer Char"/>
    <w:basedOn w:val="DefaultParagraphFont"/>
    <w:link w:val="Footer"/>
    <w:uiPriority w:val="99"/>
    <w:rsid w:val="00FF7A0D"/>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5696">
      <w:bodyDiv w:val="1"/>
      <w:marLeft w:val="0"/>
      <w:marRight w:val="0"/>
      <w:marTop w:val="0"/>
      <w:marBottom w:val="0"/>
      <w:divBdr>
        <w:top w:val="none" w:sz="0" w:space="0" w:color="auto"/>
        <w:left w:val="none" w:sz="0" w:space="0" w:color="auto"/>
        <w:bottom w:val="none" w:sz="0" w:space="0" w:color="auto"/>
        <w:right w:val="none" w:sz="0" w:space="0" w:color="auto"/>
      </w:divBdr>
      <w:divsChild>
        <w:div w:id="1506440214">
          <w:marLeft w:val="547"/>
          <w:marRight w:val="0"/>
          <w:marTop w:val="106"/>
          <w:marBottom w:val="0"/>
          <w:divBdr>
            <w:top w:val="none" w:sz="0" w:space="0" w:color="auto"/>
            <w:left w:val="none" w:sz="0" w:space="0" w:color="auto"/>
            <w:bottom w:val="none" w:sz="0" w:space="0" w:color="auto"/>
            <w:right w:val="none" w:sz="0" w:space="0" w:color="auto"/>
          </w:divBdr>
        </w:div>
      </w:divsChild>
    </w:div>
    <w:div w:id="1408652996">
      <w:bodyDiv w:val="1"/>
      <w:marLeft w:val="0"/>
      <w:marRight w:val="0"/>
      <w:marTop w:val="0"/>
      <w:marBottom w:val="0"/>
      <w:divBdr>
        <w:top w:val="none" w:sz="0" w:space="0" w:color="auto"/>
        <w:left w:val="none" w:sz="0" w:space="0" w:color="auto"/>
        <w:bottom w:val="none" w:sz="0" w:space="0" w:color="auto"/>
        <w:right w:val="none" w:sz="0" w:space="0" w:color="auto"/>
      </w:divBdr>
    </w:div>
    <w:div w:id="1474247647">
      <w:bodyDiv w:val="1"/>
      <w:marLeft w:val="0"/>
      <w:marRight w:val="0"/>
      <w:marTop w:val="0"/>
      <w:marBottom w:val="0"/>
      <w:divBdr>
        <w:top w:val="none" w:sz="0" w:space="0" w:color="auto"/>
        <w:left w:val="none" w:sz="0" w:space="0" w:color="auto"/>
        <w:bottom w:val="none" w:sz="0" w:space="0" w:color="auto"/>
        <w:right w:val="none" w:sz="0" w:space="0" w:color="auto"/>
      </w:divBdr>
      <w:divsChild>
        <w:div w:id="343165340">
          <w:marLeft w:val="547"/>
          <w:marRight w:val="0"/>
          <w:marTop w:val="106"/>
          <w:marBottom w:val="0"/>
          <w:divBdr>
            <w:top w:val="none" w:sz="0" w:space="0" w:color="auto"/>
            <w:left w:val="none" w:sz="0" w:space="0" w:color="auto"/>
            <w:bottom w:val="none" w:sz="0" w:space="0" w:color="auto"/>
            <w:right w:val="none" w:sz="0" w:space="0" w:color="auto"/>
          </w:divBdr>
        </w:div>
        <w:div w:id="967322682">
          <w:marLeft w:val="547"/>
          <w:marRight w:val="0"/>
          <w:marTop w:val="106"/>
          <w:marBottom w:val="0"/>
          <w:divBdr>
            <w:top w:val="none" w:sz="0" w:space="0" w:color="auto"/>
            <w:left w:val="none" w:sz="0" w:space="0" w:color="auto"/>
            <w:bottom w:val="none" w:sz="0" w:space="0" w:color="auto"/>
            <w:right w:val="none" w:sz="0" w:space="0" w:color="auto"/>
          </w:divBdr>
        </w:div>
        <w:div w:id="1578127188">
          <w:marLeft w:val="547"/>
          <w:marRight w:val="0"/>
          <w:marTop w:val="106"/>
          <w:marBottom w:val="0"/>
          <w:divBdr>
            <w:top w:val="none" w:sz="0" w:space="0" w:color="auto"/>
            <w:left w:val="none" w:sz="0" w:space="0" w:color="auto"/>
            <w:bottom w:val="none" w:sz="0" w:space="0" w:color="auto"/>
            <w:right w:val="none" w:sz="0" w:space="0" w:color="auto"/>
          </w:divBdr>
        </w:div>
        <w:div w:id="1701778886">
          <w:marLeft w:val="547"/>
          <w:marRight w:val="0"/>
          <w:marTop w:val="106"/>
          <w:marBottom w:val="0"/>
          <w:divBdr>
            <w:top w:val="none" w:sz="0" w:space="0" w:color="auto"/>
            <w:left w:val="none" w:sz="0" w:space="0" w:color="auto"/>
            <w:bottom w:val="none" w:sz="0" w:space="0" w:color="auto"/>
            <w:right w:val="none" w:sz="0" w:space="0" w:color="auto"/>
          </w:divBdr>
        </w:div>
      </w:divsChild>
    </w:div>
    <w:div w:id="1550452215">
      <w:bodyDiv w:val="1"/>
      <w:marLeft w:val="0"/>
      <w:marRight w:val="0"/>
      <w:marTop w:val="0"/>
      <w:marBottom w:val="0"/>
      <w:divBdr>
        <w:top w:val="none" w:sz="0" w:space="0" w:color="auto"/>
        <w:left w:val="none" w:sz="0" w:space="0" w:color="auto"/>
        <w:bottom w:val="none" w:sz="0" w:space="0" w:color="auto"/>
        <w:right w:val="none" w:sz="0" w:space="0" w:color="auto"/>
      </w:divBdr>
      <w:divsChild>
        <w:div w:id="126538175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2759-A9E6-4CE6-99AD-3D5FCA39365E}">
  <ds:schemaRefs>
    <ds:schemaRef ds:uri="http://schemas.openxmlformats.org/officeDocument/2006/bibliography"/>
  </ds:schemaRefs>
</ds:datastoreItem>
</file>

<file path=customXml/itemProps2.xml><?xml version="1.0" encoding="utf-8"?>
<ds:datastoreItem xmlns:ds="http://schemas.openxmlformats.org/officeDocument/2006/customXml" ds:itemID="{ADE5586E-2ADA-4C5F-8E3A-E3235EE7F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1035</Words>
  <Characters>5906</Characters>
  <Application>Microsoft Office Word</Application>
  <DocSecurity>0</DocSecurity>
  <Lines>49</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Danone</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Kasarda</dc:creator>
  <cp:lastModifiedBy>JENDRISAKOVA Maria</cp:lastModifiedBy>
  <cp:revision>4</cp:revision>
  <dcterms:created xsi:type="dcterms:W3CDTF">2016-08-16T19:38:00Z</dcterms:created>
  <dcterms:modified xsi:type="dcterms:W3CDTF">2018-08-01T08:22:00Z</dcterms:modified>
</cp:coreProperties>
</file>