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40A91" w14:textId="77777777" w:rsidR="00521565" w:rsidRDefault="00EC5A8D" w:rsidP="006B0868">
      <w:pPr>
        <w:spacing w:line="240" w:lineRule="auto"/>
        <w:rPr>
          <w:rFonts w:eastAsia="Times New Roman" w:cstheme="minorHAnsi"/>
          <w:color w:val="333333"/>
          <w:shd w:val="clear" w:color="auto" w:fill="FFFFFF"/>
          <w:lang w:eastAsia="sk-SK"/>
        </w:rPr>
      </w:pPr>
      <w:r>
        <w:rPr>
          <w:rFonts w:eastAsia="Times New Roman" w:cstheme="minorHAnsi"/>
          <w:color w:val="333333"/>
          <w:shd w:val="clear" w:color="auto" w:fill="FFFFFF"/>
          <w:lang w:eastAsia="sk-SK"/>
        </w:rPr>
        <w:t>Tlačová správa</w:t>
      </w:r>
      <w:r w:rsidR="006B0868">
        <w:rPr>
          <w:rFonts w:eastAsia="Times New Roman" w:cstheme="minorHAnsi"/>
          <w:color w:val="333333"/>
          <w:shd w:val="clear" w:color="auto" w:fill="FFFFFF"/>
          <w:lang w:eastAsia="sk-SK"/>
        </w:rPr>
        <w:t xml:space="preserve"> – Slovenská pediatrická spoločnosť + 1000dni.sk</w:t>
      </w:r>
    </w:p>
    <w:p w14:paraId="0EE60B49" w14:textId="77777777" w:rsidR="00EC5A8D" w:rsidRDefault="00EC5A8D" w:rsidP="006B0868">
      <w:pPr>
        <w:spacing w:line="240" w:lineRule="auto"/>
        <w:rPr>
          <w:rFonts w:eastAsia="Times New Roman" w:cstheme="minorHAnsi"/>
          <w:color w:val="333333"/>
          <w:shd w:val="clear" w:color="auto" w:fill="FFFFFF"/>
          <w:lang w:eastAsia="sk-SK"/>
        </w:rPr>
      </w:pPr>
      <w:r>
        <w:rPr>
          <w:rFonts w:eastAsia="Times New Roman" w:cstheme="minorHAnsi"/>
          <w:color w:val="333333"/>
          <w:shd w:val="clear" w:color="auto" w:fill="FFFFFF"/>
          <w:lang w:eastAsia="sk-SK"/>
        </w:rPr>
        <w:t>1. august 2018</w:t>
      </w:r>
    </w:p>
    <w:p w14:paraId="2A4BA23F" w14:textId="77777777" w:rsidR="00EC5A8D" w:rsidRDefault="00EC5A8D" w:rsidP="006B0868">
      <w:pPr>
        <w:spacing w:line="240" w:lineRule="auto"/>
        <w:rPr>
          <w:rFonts w:eastAsia="Times New Roman" w:cstheme="minorHAnsi"/>
          <w:color w:val="333333"/>
          <w:shd w:val="clear" w:color="auto" w:fill="FFFFFF"/>
          <w:lang w:eastAsia="sk-SK"/>
        </w:rPr>
      </w:pPr>
    </w:p>
    <w:p w14:paraId="329C239A" w14:textId="77777777" w:rsidR="00EC5A8D" w:rsidRPr="00EC5A8D" w:rsidRDefault="00EC5A8D" w:rsidP="006B0868">
      <w:pPr>
        <w:spacing w:line="240" w:lineRule="auto"/>
        <w:rPr>
          <w:rFonts w:eastAsia="Times New Roman" w:cstheme="minorHAnsi"/>
          <w:b/>
          <w:color w:val="333333"/>
          <w:shd w:val="clear" w:color="auto" w:fill="FFFFFF"/>
          <w:lang w:eastAsia="sk-SK"/>
        </w:rPr>
      </w:pPr>
      <w:r w:rsidRPr="00EC5A8D">
        <w:rPr>
          <w:rFonts w:eastAsia="Times New Roman" w:cstheme="minorHAnsi"/>
          <w:b/>
          <w:color w:val="333333"/>
          <w:shd w:val="clear" w:color="auto" w:fill="FFFFFF"/>
          <w:lang w:eastAsia="sk-SK"/>
        </w:rPr>
        <w:t>Imunitu naštartujete najlepšie dojčením</w:t>
      </w:r>
    </w:p>
    <w:p w14:paraId="2B0EA72F" w14:textId="77777777" w:rsidR="00EC5A8D" w:rsidRDefault="00EC5A8D" w:rsidP="006B0868">
      <w:pPr>
        <w:spacing w:line="240" w:lineRule="auto"/>
        <w:rPr>
          <w:rFonts w:eastAsia="Times New Roman" w:cstheme="minorHAnsi"/>
          <w:color w:val="333333"/>
          <w:shd w:val="clear" w:color="auto" w:fill="FFFFFF"/>
          <w:lang w:eastAsia="sk-SK"/>
        </w:rPr>
      </w:pPr>
    </w:p>
    <w:p w14:paraId="6C30808D" w14:textId="77777777" w:rsidR="00EC5A8D" w:rsidRPr="002521C2" w:rsidRDefault="00EC5A8D" w:rsidP="006B0868">
      <w:pPr>
        <w:spacing w:line="240" w:lineRule="auto"/>
        <w:rPr>
          <w:rFonts w:eastAsia="Times New Roman" w:cstheme="minorHAnsi"/>
          <w:i/>
          <w:color w:val="333333"/>
          <w:shd w:val="clear" w:color="auto" w:fill="FFFFFF"/>
          <w:lang w:eastAsia="sk-SK"/>
        </w:rPr>
      </w:pPr>
      <w:r w:rsidRPr="002521C2">
        <w:rPr>
          <w:rFonts w:eastAsia="Times New Roman" w:cstheme="minorHAnsi"/>
          <w:i/>
          <w:color w:val="333333"/>
          <w:shd w:val="clear" w:color="auto" w:fill="FFFFFF"/>
          <w:lang w:eastAsia="sk-SK"/>
        </w:rPr>
        <w:t>Prvý augustový týždeň už každoročne Svetová zdra</w:t>
      </w:r>
      <w:r w:rsidR="006B0868">
        <w:rPr>
          <w:rFonts w:eastAsia="Times New Roman" w:cstheme="minorHAnsi"/>
          <w:i/>
          <w:color w:val="333333"/>
          <w:shd w:val="clear" w:color="auto" w:fill="FFFFFF"/>
          <w:lang w:eastAsia="sk-SK"/>
        </w:rPr>
        <w:t>v</w:t>
      </w:r>
      <w:r w:rsidRPr="002521C2">
        <w:rPr>
          <w:rFonts w:eastAsia="Times New Roman" w:cstheme="minorHAnsi"/>
          <w:i/>
          <w:color w:val="333333"/>
          <w:shd w:val="clear" w:color="auto" w:fill="FFFFFF"/>
          <w:lang w:eastAsia="sk-SK"/>
        </w:rPr>
        <w:t>otnícka organizácia venuje podpore dojčenia. Príjem materského mlieka v prvých mesiacoch však nie je len otázkou optimálnej výživy, ale aj najlepším nástrojom, ako správne naštartovať vývoj imunitného systému.</w:t>
      </w:r>
    </w:p>
    <w:p w14:paraId="1BC09032" w14:textId="77777777" w:rsidR="009F52F1" w:rsidRDefault="009F52F1" w:rsidP="006B0868">
      <w:pPr>
        <w:spacing w:line="240" w:lineRule="auto"/>
        <w:rPr>
          <w:rFonts w:eastAsia="Times New Roman" w:cstheme="minorHAnsi"/>
          <w:color w:val="333333"/>
          <w:shd w:val="clear" w:color="auto" w:fill="FFFFFF"/>
          <w:lang w:eastAsia="sk-SK"/>
        </w:rPr>
      </w:pPr>
    </w:p>
    <w:p w14:paraId="45688217" w14:textId="3F017C90" w:rsidR="00EC5A8D" w:rsidRDefault="00EC5A8D" w:rsidP="006B0868">
      <w:pPr>
        <w:spacing w:line="240" w:lineRule="auto"/>
        <w:rPr>
          <w:rFonts w:eastAsia="Times New Roman" w:cstheme="minorHAnsi"/>
          <w:color w:val="333333"/>
          <w:lang w:eastAsia="sk-SK"/>
        </w:rPr>
      </w:pPr>
      <w:r w:rsidRPr="009F52F1">
        <w:rPr>
          <w:rFonts w:eastAsia="Times New Roman" w:cstheme="minorHAnsi"/>
          <w:color w:val="333333"/>
          <w:lang w:eastAsia="sk-SK"/>
        </w:rPr>
        <w:t>Imunitný systém</w:t>
      </w:r>
      <w:r>
        <w:rPr>
          <w:rFonts w:eastAsia="Times New Roman" w:cstheme="minorHAnsi"/>
          <w:color w:val="333333"/>
          <w:lang w:eastAsia="sk-SK"/>
        </w:rPr>
        <w:t xml:space="preserve"> nesídli </w:t>
      </w:r>
      <w:r w:rsidR="00295ED1">
        <w:rPr>
          <w:rFonts w:eastAsia="Times New Roman" w:cstheme="minorHAnsi"/>
          <w:color w:val="333333"/>
          <w:lang w:eastAsia="sk-SK"/>
        </w:rPr>
        <w:t xml:space="preserve">iba </w:t>
      </w:r>
      <w:r>
        <w:rPr>
          <w:rFonts w:eastAsia="Times New Roman" w:cstheme="minorHAnsi"/>
          <w:color w:val="333333"/>
          <w:lang w:eastAsia="sk-SK"/>
        </w:rPr>
        <w:t xml:space="preserve">v nejakom konkrétnom ľudskom orgáne, ale tvorí ho súbor špecifických spolupracujúcich buniek, pričom až 70 % z nich sídli v črevách. Preto je </w:t>
      </w:r>
      <w:r w:rsidRPr="009F52F1">
        <w:rPr>
          <w:rFonts w:eastAsia="Times New Roman" w:cstheme="minorHAnsi"/>
          <w:color w:val="333333"/>
          <w:lang w:eastAsia="sk-SK"/>
        </w:rPr>
        <w:t>dôležité</w:t>
      </w:r>
      <w:r>
        <w:rPr>
          <w:rFonts w:eastAsia="Times New Roman" w:cstheme="minorHAnsi"/>
          <w:color w:val="333333"/>
          <w:lang w:eastAsia="sk-SK"/>
        </w:rPr>
        <w:t xml:space="preserve"> </w:t>
      </w:r>
      <w:r w:rsidRPr="009F52F1">
        <w:rPr>
          <w:rFonts w:eastAsia="Times New Roman" w:cstheme="minorHAnsi"/>
          <w:color w:val="333333"/>
          <w:lang w:eastAsia="sk-SK"/>
        </w:rPr>
        <w:t>imunitu detí trénovať správn</w:t>
      </w:r>
      <w:r>
        <w:rPr>
          <w:rFonts w:eastAsia="Times New Roman" w:cstheme="minorHAnsi"/>
          <w:color w:val="333333"/>
          <w:lang w:eastAsia="sk-SK"/>
        </w:rPr>
        <w:t>ou a optimálnou veku primeranou výživou, v ktorej dojčeni</w:t>
      </w:r>
      <w:r w:rsidR="0060776B">
        <w:rPr>
          <w:rFonts w:eastAsia="Times New Roman" w:cstheme="minorHAnsi"/>
          <w:color w:val="333333"/>
          <w:lang w:eastAsia="sk-SK"/>
        </w:rPr>
        <w:t>e</w:t>
      </w:r>
      <w:r>
        <w:rPr>
          <w:rFonts w:eastAsia="Times New Roman" w:cstheme="minorHAnsi"/>
          <w:color w:val="333333"/>
          <w:lang w:eastAsia="sk-SK"/>
        </w:rPr>
        <w:t xml:space="preserve"> zohráva mimoriadne dôležitú úlohu</w:t>
      </w:r>
      <w:r w:rsidR="00295ED1">
        <w:rPr>
          <w:rFonts w:eastAsia="Times New Roman" w:cstheme="minorHAnsi"/>
          <w:color w:val="333333"/>
          <w:lang w:eastAsia="sk-SK"/>
        </w:rPr>
        <w:t>, a to obzvlášť v prvých mesiacoch života</w:t>
      </w:r>
    </w:p>
    <w:p w14:paraId="4A3BF6CC" w14:textId="556DC46C" w:rsidR="00264CD6" w:rsidRDefault="00EC5A8D" w:rsidP="00264CD6">
      <w:pPr>
        <w:spacing w:line="240" w:lineRule="auto"/>
        <w:rPr>
          <w:rFonts w:eastAsia="Times New Roman" w:cstheme="minorHAnsi"/>
          <w:color w:val="333333"/>
          <w:lang w:eastAsia="sk-SK"/>
        </w:rPr>
      </w:pPr>
      <w:r>
        <w:rPr>
          <w:rFonts w:eastAsia="Times New Roman" w:cstheme="minorHAnsi"/>
          <w:color w:val="333333"/>
          <w:lang w:eastAsia="sk-SK"/>
        </w:rPr>
        <w:t>Obranyschopnosť organizmu sa formuje už v tele matky, pričom prvý veľký nápor prežíva dieťa pri prechode pôrodnými cestami. Od prvého kontaktu dieťaťa so svetom mimo matku sa začína jeho osídľovanie  okolitými mikroorganizmami, pričom ochrana, ktorú si prinieslo dieťa od matky bude postupne slabnúť</w:t>
      </w:r>
      <w:r w:rsidR="00295ED1">
        <w:rPr>
          <w:rFonts w:eastAsia="Times New Roman" w:cstheme="minorHAnsi"/>
          <w:color w:val="333333"/>
          <w:lang w:eastAsia="sk-SK"/>
        </w:rPr>
        <w:t xml:space="preserve"> súbežne s tým, ako si detský organizmus začne budovať sám svoju vlastnú imunitu</w:t>
      </w:r>
      <w:r>
        <w:rPr>
          <w:rFonts w:eastAsia="Times New Roman" w:cstheme="minorHAnsi"/>
          <w:color w:val="333333"/>
          <w:lang w:eastAsia="sk-SK"/>
        </w:rPr>
        <w:t>.</w:t>
      </w:r>
      <w:r w:rsidR="00423341" w:rsidRPr="00423341">
        <w:rPr>
          <w:rFonts w:eastAsia="Times New Roman" w:cstheme="minorHAnsi"/>
          <w:color w:val="333333"/>
          <w:lang w:eastAsia="sk-SK"/>
        </w:rPr>
        <w:t xml:space="preserve"> </w:t>
      </w:r>
    </w:p>
    <w:p w14:paraId="55538179" w14:textId="37147582" w:rsidR="00EC5A8D" w:rsidRPr="00264CD6" w:rsidRDefault="00423341" w:rsidP="00264CD6">
      <w:pPr>
        <w:spacing w:line="240" w:lineRule="auto"/>
        <w:rPr>
          <w:rFonts w:cstheme="minorHAnsi"/>
        </w:rPr>
      </w:pPr>
      <w:r>
        <w:rPr>
          <w:rFonts w:eastAsia="Times New Roman" w:cstheme="minorHAnsi"/>
          <w:color w:val="333333"/>
          <w:lang w:eastAsia="sk-SK"/>
        </w:rPr>
        <w:t xml:space="preserve">Po narodení je imunitný systém dieťaťa je nezrelý, </w:t>
      </w:r>
      <w:r w:rsidR="00295ED1">
        <w:rPr>
          <w:rFonts w:eastAsia="Times New Roman" w:cstheme="minorHAnsi"/>
          <w:color w:val="333333"/>
          <w:lang w:eastAsia="sk-SK"/>
        </w:rPr>
        <w:t>plnú z</w:t>
      </w:r>
      <w:r>
        <w:rPr>
          <w:rFonts w:eastAsia="Times New Roman" w:cstheme="minorHAnsi"/>
          <w:color w:val="333333"/>
          <w:lang w:eastAsia="sk-SK"/>
        </w:rPr>
        <w:t>relosť dosiahne až v období puberty.</w:t>
      </w:r>
      <w:r w:rsidR="00264CD6">
        <w:rPr>
          <w:rFonts w:eastAsia="Times New Roman" w:cstheme="minorHAnsi"/>
          <w:color w:val="333333"/>
          <w:lang w:eastAsia="sk-SK"/>
        </w:rPr>
        <w:t xml:space="preserve"> </w:t>
      </w:r>
      <w:r w:rsidR="00264CD6" w:rsidRPr="00F672F8">
        <w:rPr>
          <w:rFonts w:cstheme="minorHAnsi"/>
        </w:rPr>
        <w:t>Vzhľadom k</w:t>
      </w:r>
      <w:r w:rsidR="00264CD6">
        <w:rPr>
          <w:rFonts w:cstheme="minorHAnsi"/>
        </w:rPr>
        <w:t> </w:t>
      </w:r>
      <w:r w:rsidR="00264CD6" w:rsidRPr="00F672F8">
        <w:rPr>
          <w:rFonts w:cstheme="minorHAnsi"/>
        </w:rPr>
        <w:t>faktu</w:t>
      </w:r>
      <w:r w:rsidR="00264CD6">
        <w:rPr>
          <w:rFonts w:cstheme="minorHAnsi"/>
        </w:rPr>
        <w:t xml:space="preserve">, že väčšina imunitného systému sídli v črevách a spomínaná špecifická imunita je získaná, tak môžeme veľa urobiť stravou a režimovými opatreniami pre zdravie nášho imunitného systému. Práve prvých tisíc dní života, teda obdobie od počatia po druhé narodeniny dieťaťa, sú kľúčovým obdobím, kedy má strava najväčší vplyv na rozvoj imunity a predpokladov pre celoživotné zdravie. </w:t>
      </w:r>
    </w:p>
    <w:p w14:paraId="7F9AE5FB" w14:textId="3A9D90A9" w:rsidR="002521C2" w:rsidRDefault="002521C2" w:rsidP="006B0868">
      <w:pPr>
        <w:pStyle w:val="NormalWeb"/>
        <w:shd w:val="clear" w:color="auto" w:fill="FFFFFF"/>
        <w:spacing w:before="0" w:beforeAutospacing="0" w:after="0" w:afterAutospacing="0"/>
        <w:ind w:firstLine="720"/>
        <w:rPr>
          <w:rFonts w:asciiTheme="minorHAnsi" w:hAnsiTheme="minorHAnsi" w:cstheme="minorHAnsi"/>
          <w:i/>
          <w:color w:val="222222"/>
          <w:sz w:val="22"/>
          <w:szCs w:val="22"/>
        </w:rPr>
      </w:pPr>
      <w:r w:rsidRPr="00C37906">
        <w:rPr>
          <w:rFonts w:asciiTheme="minorHAnsi" w:hAnsiTheme="minorHAnsi" w:cstheme="minorHAnsi"/>
          <w:i/>
          <w:color w:val="222222"/>
          <w:sz w:val="22"/>
          <w:szCs w:val="22"/>
        </w:rPr>
        <w:t xml:space="preserve">„Imunitný systém je sofistikovaný komplex buniek, </w:t>
      </w:r>
      <w:r w:rsidR="00295ED1">
        <w:rPr>
          <w:rFonts w:asciiTheme="minorHAnsi" w:hAnsiTheme="minorHAnsi" w:cstheme="minorHAnsi"/>
          <w:i/>
          <w:color w:val="222222"/>
          <w:sz w:val="22"/>
          <w:szCs w:val="22"/>
        </w:rPr>
        <w:t>zlúčenín</w:t>
      </w:r>
      <w:r w:rsidRPr="00C37906">
        <w:rPr>
          <w:rFonts w:asciiTheme="minorHAnsi" w:hAnsiTheme="minorHAnsi" w:cstheme="minorHAnsi"/>
          <w:i/>
          <w:color w:val="222222"/>
          <w:sz w:val="22"/>
          <w:szCs w:val="22"/>
        </w:rPr>
        <w:t>, mechanických a chemických bariér,“</w:t>
      </w:r>
      <w:r>
        <w:rPr>
          <w:rFonts w:asciiTheme="minorHAnsi" w:hAnsiTheme="minorHAnsi" w:cstheme="minorHAnsi"/>
          <w:color w:val="222222"/>
          <w:sz w:val="22"/>
          <w:szCs w:val="22"/>
        </w:rPr>
        <w:t xml:space="preserve"> hovorí </w:t>
      </w:r>
      <w:r w:rsidRPr="00C37906">
        <w:rPr>
          <w:rFonts w:asciiTheme="minorHAnsi" w:hAnsiTheme="minorHAnsi" w:cstheme="minorHAnsi"/>
          <w:color w:val="222222"/>
          <w:sz w:val="22"/>
          <w:szCs w:val="22"/>
        </w:rPr>
        <w:t>popredný slovenský imunológ</w:t>
      </w:r>
      <w:r>
        <w:rPr>
          <w:rFonts w:asciiTheme="minorHAnsi" w:hAnsiTheme="minorHAnsi" w:cstheme="minorHAnsi"/>
          <w:color w:val="222222"/>
          <w:sz w:val="22"/>
          <w:szCs w:val="22"/>
        </w:rPr>
        <w:t>,</w:t>
      </w:r>
      <w:r w:rsidRPr="00C37906">
        <w:rPr>
          <w:rFonts w:asciiTheme="minorHAnsi" w:hAnsiTheme="minorHAnsi" w:cstheme="minorHAnsi"/>
          <w:color w:val="222222"/>
          <w:sz w:val="22"/>
          <w:szCs w:val="22"/>
        </w:rPr>
        <w:t xml:space="preserve"> </w:t>
      </w:r>
      <w:proofErr w:type="spellStart"/>
      <w:r w:rsidRPr="00C37906">
        <w:rPr>
          <w:rFonts w:asciiTheme="minorHAnsi" w:hAnsiTheme="minorHAnsi" w:cstheme="minorHAnsi"/>
          <w:color w:val="222222"/>
          <w:sz w:val="22"/>
          <w:szCs w:val="22"/>
        </w:rPr>
        <w:t>alergológ</w:t>
      </w:r>
      <w:proofErr w:type="spellEnd"/>
      <w:r>
        <w:rPr>
          <w:rFonts w:asciiTheme="minorHAnsi" w:hAnsiTheme="minorHAnsi" w:cstheme="minorHAnsi"/>
          <w:color w:val="222222"/>
          <w:sz w:val="22"/>
          <w:szCs w:val="22"/>
        </w:rPr>
        <w:t xml:space="preserve"> a pediater</w:t>
      </w:r>
      <w:r w:rsidRPr="00C37906">
        <w:rPr>
          <w:rFonts w:asciiTheme="minorHAnsi" w:hAnsiTheme="minorHAnsi" w:cstheme="minorHAnsi"/>
          <w:color w:val="222222"/>
          <w:sz w:val="22"/>
          <w:szCs w:val="22"/>
        </w:rPr>
        <w:t xml:space="preserve">, doc. MUDr. Miloš </w:t>
      </w:r>
      <w:proofErr w:type="spellStart"/>
      <w:r w:rsidRPr="00C37906">
        <w:rPr>
          <w:rFonts w:asciiTheme="minorHAnsi" w:hAnsiTheme="minorHAnsi" w:cstheme="minorHAnsi"/>
          <w:color w:val="222222"/>
          <w:sz w:val="22"/>
          <w:szCs w:val="22"/>
        </w:rPr>
        <w:t>Jeseňák</w:t>
      </w:r>
      <w:proofErr w:type="spellEnd"/>
      <w:r w:rsidRPr="00C37906">
        <w:rPr>
          <w:rFonts w:asciiTheme="minorHAnsi" w:hAnsiTheme="minorHAnsi" w:cstheme="minorHAnsi"/>
          <w:color w:val="222222"/>
          <w:sz w:val="22"/>
          <w:szCs w:val="22"/>
        </w:rPr>
        <w:t>, PhD., MBA.</w:t>
      </w:r>
      <w:r>
        <w:rPr>
          <w:rFonts w:asciiTheme="minorHAnsi" w:hAnsiTheme="minorHAnsi" w:cstheme="minorHAnsi"/>
          <w:color w:val="222222"/>
          <w:sz w:val="22"/>
          <w:szCs w:val="22"/>
        </w:rPr>
        <w:t>, spolupracovník ini</w:t>
      </w:r>
      <w:r w:rsidR="006B0868">
        <w:rPr>
          <w:rFonts w:asciiTheme="minorHAnsi" w:hAnsiTheme="minorHAnsi" w:cstheme="minorHAnsi"/>
          <w:color w:val="222222"/>
          <w:sz w:val="22"/>
          <w:szCs w:val="22"/>
        </w:rPr>
        <w:t>c</w:t>
      </w:r>
      <w:r>
        <w:rPr>
          <w:rFonts w:asciiTheme="minorHAnsi" w:hAnsiTheme="minorHAnsi" w:cstheme="minorHAnsi"/>
          <w:color w:val="222222"/>
          <w:sz w:val="22"/>
          <w:szCs w:val="22"/>
        </w:rPr>
        <w:t xml:space="preserve">iatívy 1000dni.sk. </w:t>
      </w:r>
      <w:r w:rsidRPr="00C37906">
        <w:rPr>
          <w:rFonts w:asciiTheme="minorHAnsi" w:hAnsiTheme="minorHAnsi" w:cstheme="minorHAnsi"/>
          <w:i/>
          <w:color w:val="222222"/>
          <w:sz w:val="22"/>
          <w:szCs w:val="22"/>
        </w:rPr>
        <w:t xml:space="preserve">„Hlavnou úlohou imunitného systému je rozoznať vlastné </w:t>
      </w:r>
      <w:r w:rsidR="00295ED1">
        <w:rPr>
          <w:rFonts w:asciiTheme="minorHAnsi" w:hAnsiTheme="minorHAnsi" w:cstheme="minorHAnsi"/>
          <w:i/>
          <w:color w:val="222222"/>
          <w:sz w:val="22"/>
          <w:szCs w:val="22"/>
        </w:rPr>
        <w:t>štruktúry od cudzích a udržiavať rovnováhu v organizme za každých okolností</w:t>
      </w:r>
      <w:r w:rsidRPr="00C37906">
        <w:rPr>
          <w:rFonts w:asciiTheme="minorHAnsi" w:hAnsiTheme="minorHAnsi" w:cstheme="minorHAnsi"/>
          <w:i/>
          <w:color w:val="222222"/>
          <w:sz w:val="22"/>
          <w:szCs w:val="22"/>
        </w:rPr>
        <w:t>. Imunitný systém sa skladá z dvoch zložiek</w:t>
      </w:r>
      <w:r>
        <w:rPr>
          <w:rFonts w:asciiTheme="minorHAnsi" w:hAnsiTheme="minorHAnsi" w:cstheme="minorHAnsi"/>
          <w:i/>
          <w:color w:val="222222"/>
          <w:sz w:val="22"/>
          <w:szCs w:val="22"/>
        </w:rPr>
        <w:t xml:space="preserve">: </w:t>
      </w:r>
      <w:r w:rsidRPr="00C37906">
        <w:rPr>
          <w:rFonts w:asciiTheme="minorHAnsi" w:hAnsiTheme="minorHAnsi" w:cstheme="minorHAnsi"/>
          <w:i/>
          <w:color w:val="222222"/>
          <w:sz w:val="22"/>
          <w:szCs w:val="22"/>
        </w:rPr>
        <w:t>nešpecifickej imunity, ktorá j</w:t>
      </w:r>
      <w:r>
        <w:rPr>
          <w:rFonts w:asciiTheme="minorHAnsi" w:hAnsiTheme="minorHAnsi" w:cstheme="minorHAnsi"/>
          <w:i/>
          <w:color w:val="222222"/>
          <w:sz w:val="22"/>
          <w:szCs w:val="22"/>
        </w:rPr>
        <w:t>e</w:t>
      </w:r>
      <w:r w:rsidRPr="00C37906">
        <w:rPr>
          <w:rFonts w:asciiTheme="minorHAnsi" w:hAnsiTheme="minorHAnsi" w:cstheme="minorHAnsi"/>
          <w:i/>
          <w:color w:val="222222"/>
          <w:sz w:val="22"/>
          <w:szCs w:val="22"/>
        </w:rPr>
        <w:t xml:space="preserve"> vrodená a získanej, špecifickej imunity.“</w:t>
      </w:r>
    </w:p>
    <w:p w14:paraId="7475C504" w14:textId="66C2F1AC" w:rsidR="006B0868" w:rsidRDefault="006B0868" w:rsidP="006B0868">
      <w:pPr>
        <w:spacing w:line="240" w:lineRule="auto"/>
        <w:rPr>
          <w:rFonts w:cstheme="minorHAnsi"/>
        </w:rPr>
      </w:pPr>
      <w:r w:rsidRPr="009F52F1">
        <w:rPr>
          <w:rFonts w:cstheme="minorHAnsi"/>
        </w:rPr>
        <w:t>Veľký vplyv na posilňovanie imunity má počiatočné dojčenie</w:t>
      </w:r>
      <w:r>
        <w:rPr>
          <w:rFonts w:cstheme="minorHAnsi"/>
        </w:rPr>
        <w:t xml:space="preserve"> práve vďaka špecifickému zloženiu materského mlieka, ktoré je aj nosičom </w:t>
      </w:r>
      <w:r w:rsidR="00295ED1">
        <w:rPr>
          <w:rFonts w:cstheme="minorHAnsi"/>
        </w:rPr>
        <w:t xml:space="preserve">nielen pasívnej imunity ale aj </w:t>
      </w:r>
      <w:r>
        <w:rPr>
          <w:rFonts w:cstheme="minorHAnsi"/>
        </w:rPr>
        <w:t>látok pomáhajúcich vytvárať imunitný systém.</w:t>
      </w:r>
    </w:p>
    <w:p w14:paraId="65142DF3" w14:textId="77777777" w:rsidR="002521C2" w:rsidRDefault="002521C2" w:rsidP="006B0868">
      <w:pPr>
        <w:spacing w:line="240" w:lineRule="auto"/>
        <w:rPr>
          <w:rFonts w:eastAsia="Times New Roman" w:cstheme="minorHAnsi"/>
          <w:color w:val="333333"/>
          <w:lang w:eastAsia="sk-SK"/>
        </w:rPr>
      </w:pPr>
    </w:p>
    <w:p w14:paraId="5233BB16" w14:textId="77777777" w:rsidR="006B0868" w:rsidRPr="002521C2" w:rsidRDefault="006B0868" w:rsidP="006B0868">
      <w:pPr>
        <w:spacing w:line="240" w:lineRule="auto"/>
        <w:rPr>
          <w:rFonts w:cstheme="minorHAnsi"/>
          <w:b/>
        </w:rPr>
      </w:pPr>
      <w:r>
        <w:rPr>
          <w:rFonts w:cstheme="minorHAnsi"/>
          <w:b/>
        </w:rPr>
        <w:t>Slovenské matky dojčia</w:t>
      </w:r>
    </w:p>
    <w:p w14:paraId="259D25D8" w14:textId="77777777" w:rsidR="006B0868" w:rsidRDefault="006B0868" w:rsidP="006B0868">
      <w:pPr>
        <w:spacing w:line="240" w:lineRule="auto"/>
        <w:rPr>
          <w:rFonts w:cstheme="minorHAnsi"/>
        </w:rPr>
      </w:pPr>
      <w:r>
        <w:rPr>
          <w:rFonts w:cstheme="minorHAnsi"/>
        </w:rPr>
        <w:t xml:space="preserve">Odporúčania Slovenskej pediatrickej spoločnosti, ktoré vychádzajú z aktuálnych celosvetových odporúčaní Svetovou zdravotníckou organizáciou hovoria o tom, že optimálna výživa výlučne dojčením by mala byť do šiestich mesiacov veku dieťaťa. V prípade zdravého vývoja dieťaťa je možné začať s prvým kontaktom s normálnou stravou po ukončení štvrtého mesiaca. </w:t>
      </w:r>
    </w:p>
    <w:p w14:paraId="18C183B2" w14:textId="77777777" w:rsidR="006B0868" w:rsidRDefault="006B0868" w:rsidP="006B0868">
      <w:pPr>
        <w:spacing w:line="240" w:lineRule="auto"/>
        <w:rPr>
          <w:rFonts w:cstheme="minorHAnsi"/>
        </w:rPr>
      </w:pPr>
      <w:r>
        <w:rPr>
          <w:rFonts w:cstheme="minorHAnsi"/>
        </w:rPr>
        <w:t xml:space="preserve">WHO považuje za úspešné také krajiny, kde výlučné dojčenie v šiestom mesiaci života dosahuje aspoň 50 % detí. Podľa údajov Národného centra zdravotníckych informácií je Slovensko v otázke dojčenia medzi úspešnými krajinami. </w:t>
      </w:r>
      <w:r w:rsidRPr="006B0868">
        <w:rPr>
          <w:rFonts w:cstheme="minorHAnsi"/>
          <w:i/>
        </w:rPr>
        <w:t>„V prvom mesiaci je plne dojčených 83 % detí, v šiestom mesiaci je to 52 %</w:t>
      </w:r>
      <w:r>
        <w:rPr>
          <w:rFonts w:cstheme="minorHAnsi"/>
          <w:i/>
        </w:rPr>
        <w:t xml:space="preserve"> zo všetkých detí</w:t>
      </w:r>
      <w:r w:rsidRPr="006B0868">
        <w:rPr>
          <w:rFonts w:cstheme="minorHAnsi"/>
          <w:i/>
        </w:rPr>
        <w:t xml:space="preserve">,“ </w:t>
      </w:r>
      <w:r>
        <w:rPr>
          <w:rFonts w:cstheme="minorHAnsi"/>
        </w:rPr>
        <w:t xml:space="preserve">uvádza hovorca NZCI Boris </w:t>
      </w:r>
      <w:proofErr w:type="spellStart"/>
      <w:r>
        <w:rPr>
          <w:rFonts w:cstheme="minorHAnsi"/>
        </w:rPr>
        <w:t>Chmel</w:t>
      </w:r>
      <w:proofErr w:type="spellEnd"/>
      <w:r>
        <w:rPr>
          <w:rFonts w:cstheme="minorHAnsi"/>
        </w:rPr>
        <w:t xml:space="preserve">. </w:t>
      </w:r>
    </w:p>
    <w:p w14:paraId="52E60E4B" w14:textId="77777777" w:rsidR="006B0868" w:rsidRDefault="006B0868" w:rsidP="006B0868">
      <w:pPr>
        <w:spacing w:line="240" w:lineRule="auto"/>
        <w:rPr>
          <w:rFonts w:eastAsia="Times New Roman" w:cstheme="minorHAnsi"/>
          <w:color w:val="333333"/>
          <w:lang w:eastAsia="sk-SK"/>
        </w:rPr>
      </w:pPr>
    </w:p>
    <w:p w14:paraId="6D244FAB" w14:textId="77777777" w:rsidR="003F409D" w:rsidRDefault="003F409D" w:rsidP="006B0868">
      <w:pPr>
        <w:spacing w:line="240" w:lineRule="auto"/>
        <w:rPr>
          <w:rFonts w:eastAsia="Times New Roman" w:cstheme="minorHAnsi"/>
          <w:b/>
          <w:color w:val="333333"/>
          <w:lang w:eastAsia="sk-SK"/>
        </w:rPr>
      </w:pPr>
    </w:p>
    <w:p w14:paraId="2532036A" w14:textId="77777777" w:rsidR="003F409D" w:rsidRDefault="003F409D" w:rsidP="006B0868">
      <w:pPr>
        <w:spacing w:line="240" w:lineRule="auto"/>
        <w:rPr>
          <w:rFonts w:eastAsia="Times New Roman" w:cstheme="minorHAnsi"/>
          <w:b/>
          <w:color w:val="333333"/>
          <w:lang w:eastAsia="sk-SK"/>
        </w:rPr>
      </w:pPr>
    </w:p>
    <w:p w14:paraId="5EBF29C9" w14:textId="2511568C" w:rsidR="002521C2" w:rsidRPr="002521C2" w:rsidRDefault="002521C2" w:rsidP="006B0868">
      <w:pPr>
        <w:spacing w:line="240" w:lineRule="auto"/>
        <w:rPr>
          <w:rFonts w:eastAsia="Times New Roman" w:cstheme="minorHAnsi"/>
          <w:b/>
          <w:color w:val="333333"/>
          <w:lang w:eastAsia="sk-SK"/>
        </w:rPr>
      </w:pPr>
      <w:bookmarkStart w:id="0" w:name="_GoBack"/>
      <w:bookmarkEnd w:id="0"/>
      <w:r w:rsidRPr="002521C2">
        <w:rPr>
          <w:rFonts w:eastAsia="Times New Roman" w:cstheme="minorHAnsi"/>
          <w:b/>
          <w:color w:val="333333"/>
          <w:lang w:eastAsia="sk-SK"/>
        </w:rPr>
        <w:lastRenderedPageBreak/>
        <w:t>Zázrak materského mlieka</w:t>
      </w:r>
    </w:p>
    <w:p w14:paraId="66B2FC5A" w14:textId="77777777" w:rsidR="00EC5A8D" w:rsidRDefault="006B0868" w:rsidP="006B0868">
      <w:pPr>
        <w:spacing w:line="240" w:lineRule="auto"/>
        <w:rPr>
          <w:rFonts w:eastAsia="Times New Roman" w:cstheme="minorHAnsi"/>
          <w:color w:val="333333"/>
          <w:lang w:eastAsia="sk-SK"/>
        </w:rPr>
      </w:pPr>
      <w:r>
        <w:rPr>
          <w:rFonts w:eastAsia="Times New Roman" w:cstheme="minorHAnsi"/>
          <w:color w:val="333333"/>
          <w:lang w:eastAsia="sk-SK"/>
        </w:rPr>
        <w:t>M</w:t>
      </w:r>
      <w:r w:rsidR="00EC5A8D">
        <w:rPr>
          <w:rFonts w:eastAsia="Times New Roman" w:cstheme="minorHAnsi"/>
          <w:color w:val="333333"/>
          <w:lang w:eastAsia="sk-SK"/>
        </w:rPr>
        <w:t xml:space="preserve">aterské mlieko, ktoré v prvých mesiacoch života zabezpečuje nielen výživové potreby dieťaťa, plní aj </w:t>
      </w:r>
      <w:proofErr w:type="spellStart"/>
      <w:r w:rsidR="00EC5A8D">
        <w:rPr>
          <w:rFonts w:eastAsia="Times New Roman" w:cstheme="minorHAnsi"/>
          <w:color w:val="333333"/>
          <w:lang w:eastAsia="sk-SK"/>
        </w:rPr>
        <w:t>protektívnu</w:t>
      </w:r>
      <w:proofErr w:type="spellEnd"/>
      <w:r w:rsidR="00EC5A8D">
        <w:rPr>
          <w:rFonts w:eastAsia="Times New Roman" w:cstheme="minorHAnsi"/>
          <w:color w:val="333333"/>
          <w:lang w:eastAsia="sk-SK"/>
        </w:rPr>
        <w:t xml:space="preserve"> (ochrannú) funkciu a pomáha pri správnom formovaní imunitného systému. </w:t>
      </w:r>
    </w:p>
    <w:p w14:paraId="7B87FDF4" w14:textId="0945CAC9" w:rsidR="00823532" w:rsidRDefault="00EC5A8D" w:rsidP="006B0868">
      <w:pPr>
        <w:spacing w:line="240" w:lineRule="auto"/>
        <w:rPr>
          <w:rFonts w:eastAsia="Times New Roman" w:cstheme="minorHAnsi"/>
          <w:i/>
          <w:color w:val="333333"/>
          <w:lang w:eastAsia="sk-SK"/>
        </w:rPr>
      </w:pPr>
      <w:r>
        <w:rPr>
          <w:rFonts w:cstheme="minorHAnsi"/>
        </w:rPr>
        <w:t>Materské mlieko obsahuje primerané množstvo výživných látok a v ideálnom zložení. Ide hlavne o </w:t>
      </w:r>
      <w:proofErr w:type="spellStart"/>
      <w:r>
        <w:rPr>
          <w:rFonts w:cstheme="minorHAnsi"/>
        </w:rPr>
        <w:t>makronutrienty</w:t>
      </w:r>
      <w:proofErr w:type="spellEnd"/>
      <w:r>
        <w:rPr>
          <w:rFonts w:cstheme="minorHAnsi"/>
        </w:rPr>
        <w:t xml:space="preserve"> ako bielkoviny, tuky a sacharidy, ďalej vitamíny, minerálne látky, LCP mastné kyseliny (omega 3 mastné kyseliny) a </w:t>
      </w:r>
      <w:r w:rsidRPr="002521C2">
        <w:rPr>
          <w:rFonts w:cstheme="minorHAnsi"/>
        </w:rPr>
        <w:t>oligosacharidy</w:t>
      </w:r>
      <w:r>
        <w:rPr>
          <w:rFonts w:cstheme="minorHAnsi"/>
          <w:b/>
        </w:rPr>
        <w:t xml:space="preserve"> </w:t>
      </w:r>
      <w:r>
        <w:rPr>
          <w:rFonts w:cstheme="minorHAnsi"/>
        </w:rPr>
        <w:t xml:space="preserve">(typ vlákniny) potrebné pre výživu črevnej mikroflóry. </w:t>
      </w:r>
      <w:r w:rsidR="00823532" w:rsidRPr="002521C2">
        <w:rPr>
          <w:rFonts w:eastAsia="Times New Roman" w:cstheme="minorHAnsi"/>
          <w:i/>
          <w:color w:val="333333"/>
          <w:lang w:eastAsia="sk-SK"/>
        </w:rPr>
        <w:t>„</w:t>
      </w:r>
      <w:r w:rsidR="002521C2" w:rsidRPr="002521C2">
        <w:rPr>
          <w:rFonts w:eastAsia="Times New Roman" w:cstheme="minorHAnsi"/>
          <w:i/>
          <w:color w:val="333333"/>
          <w:lang w:eastAsia="sk-SK"/>
        </w:rPr>
        <w:t>I</w:t>
      </w:r>
      <w:r w:rsidR="00823532" w:rsidRPr="002521C2">
        <w:rPr>
          <w:rFonts w:eastAsia="Times New Roman" w:cstheme="minorHAnsi"/>
          <w:i/>
          <w:color w:val="333333"/>
          <w:lang w:eastAsia="sk-SK"/>
        </w:rPr>
        <w:t>munitný systém môžeme trénovať</w:t>
      </w:r>
      <w:r w:rsidR="002521C2">
        <w:rPr>
          <w:rFonts w:eastAsia="Times New Roman" w:cstheme="minorHAnsi"/>
          <w:i/>
          <w:color w:val="333333"/>
          <w:lang w:eastAsia="sk-SK"/>
        </w:rPr>
        <w:t>, učiť ho najmä stravou</w:t>
      </w:r>
      <w:r w:rsidR="002521C2" w:rsidRPr="002521C2">
        <w:rPr>
          <w:rFonts w:eastAsia="Times New Roman" w:cstheme="minorHAnsi"/>
          <w:i/>
          <w:color w:val="333333"/>
          <w:lang w:eastAsia="sk-SK"/>
        </w:rPr>
        <w:t>“</w:t>
      </w:r>
      <w:r w:rsidR="002521C2">
        <w:rPr>
          <w:rFonts w:eastAsia="Times New Roman" w:cstheme="minorHAnsi"/>
          <w:color w:val="333333"/>
          <w:lang w:eastAsia="sk-SK"/>
        </w:rPr>
        <w:t xml:space="preserve">, vysvetľuje doc. MUDr. M. </w:t>
      </w:r>
      <w:proofErr w:type="spellStart"/>
      <w:r w:rsidR="002521C2">
        <w:rPr>
          <w:rFonts w:eastAsia="Times New Roman" w:cstheme="minorHAnsi"/>
          <w:color w:val="333333"/>
          <w:lang w:eastAsia="sk-SK"/>
        </w:rPr>
        <w:t>Jeseňák</w:t>
      </w:r>
      <w:proofErr w:type="spellEnd"/>
      <w:r w:rsidR="002521C2">
        <w:rPr>
          <w:rFonts w:eastAsia="Times New Roman" w:cstheme="minorHAnsi"/>
          <w:color w:val="333333"/>
          <w:lang w:eastAsia="sk-SK"/>
        </w:rPr>
        <w:t xml:space="preserve">. </w:t>
      </w:r>
      <w:r w:rsidR="002521C2" w:rsidRPr="002521C2">
        <w:rPr>
          <w:rFonts w:eastAsia="Times New Roman" w:cstheme="minorHAnsi"/>
          <w:i/>
          <w:color w:val="333333"/>
          <w:lang w:eastAsia="sk-SK"/>
        </w:rPr>
        <w:t>„Bu</w:t>
      </w:r>
      <w:r w:rsidR="00823532" w:rsidRPr="002521C2">
        <w:rPr>
          <w:rFonts w:eastAsia="Times New Roman" w:cstheme="minorHAnsi"/>
          <w:i/>
          <w:color w:val="333333"/>
          <w:lang w:eastAsia="sk-SK"/>
        </w:rPr>
        <w:t>nky</w:t>
      </w:r>
      <w:r w:rsidR="002521C2" w:rsidRPr="002521C2">
        <w:rPr>
          <w:rFonts w:eastAsia="Times New Roman" w:cstheme="minorHAnsi"/>
          <w:i/>
          <w:color w:val="333333"/>
          <w:lang w:eastAsia="sk-SK"/>
        </w:rPr>
        <w:t xml:space="preserve"> nášho imunitného systému </w:t>
      </w:r>
      <w:r w:rsidR="00823532" w:rsidRPr="002521C2">
        <w:rPr>
          <w:rFonts w:eastAsia="Times New Roman" w:cstheme="minorHAnsi"/>
          <w:i/>
          <w:color w:val="333333"/>
          <w:lang w:eastAsia="sk-SK"/>
        </w:rPr>
        <w:t xml:space="preserve">sa počas života učia rozpoznávať škodlivé látky a reagovať správne na ich podnety. Tieto špecifické lymfocyty si vytvárajú čosi ako „databázu antigénov,“ teda škodlivých látok, ktoré rozoznávajú ako „cudzie“ a snažia sa ich </w:t>
      </w:r>
      <w:r w:rsidR="00295ED1">
        <w:rPr>
          <w:rFonts w:eastAsia="Times New Roman" w:cstheme="minorHAnsi"/>
          <w:i/>
          <w:color w:val="333333"/>
          <w:lang w:eastAsia="sk-SK"/>
        </w:rPr>
        <w:t xml:space="preserve">rýchlo a efektívne </w:t>
      </w:r>
      <w:r w:rsidR="00823532" w:rsidRPr="002521C2">
        <w:rPr>
          <w:rFonts w:eastAsia="Times New Roman" w:cstheme="minorHAnsi"/>
          <w:i/>
          <w:color w:val="333333"/>
          <w:lang w:eastAsia="sk-SK"/>
        </w:rPr>
        <w:t>odstrániť</w:t>
      </w:r>
      <w:r w:rsidR="00295ED1">
        <w:rPr>
          <w:rFonts w:eastAsia="Times New Roman" w:cstheme="minorHAnsi"/>
          <w:i/>
          <w:color w:val="333333"/>
          <w:lang w:eastAsia="sk-SK"/>
        </w:rPr>
        <w:t xml:space="preserve"> pri stretnutí sa s nimi v budúcnosti</w:t>
      </w:r>
      <w:r w:rsidR="00823532" w:rsidRPr="002521C2">
        <w:rPr>
          <w:rFonts w:eastAsia="Times New Roman" w:cstheme="minorHAnsi"/>
          <w:i/>
          <w:color w:val="333333"/>
          <w:lang w:eastAsia="sk-SK"/>
        </w:rPr>
        <w:t>.“</w:t>
      </w:r>
    </w:p>
    <w:p w14:paraId="04E4316F" w14:textId="0B0FB4C8" w:rsidR="00264CD6" w:rsidRPr="00264CD6" w:rsidRDefault="00264CD6" w:rsidP="006B0868">
      <w:pPr>
        <w:spacing w:line="240" w:lineRule="auto"/>
        <w:rPr>
          <w:rFonts w:eastAsia="Times New Roman" w:cstheme="minorHAnsi"/>
          <w:color w:val="333333"/>
          <w:lang w:eastAsia="sk-SK"/>
        </w:rPr>
      </w:pPr>
      <w:r>
        <w:rPr>
          <w:rFonts w:eastAsia="Times New Roman" w:cstheme="minorHAnsi"/>
          <w:color w:val="333333"/>
          <w:lang w:eastAsia="sk-SK"/>
        </w:rPr>
        <w:t xml:space="preserve">Okrem svojich </w:t>
      </w:r>
      <w:proofErr w:type="spellStart"/>
      <w:r>
        <w:rPr>
          <w:rFonts w:eastAsia="Times New Roman" w:cstheme="minorHAnsi"/>
          <w:color w:val="333333"/>
          <w:lang w:eastAsia="sk-SK"/>
        </w:rPr>
        <w:t>imunomodulačných</w:t>
      </w:r>
      <w:proofErr w:type="spellEnd"/>
      <w:r>
        <w:rPr>
          <w:rFonts w:eastAsia="Times New Roman" w:cstheme="minorHAnsi"/>
          <w:color w:val="333333"/>
          <w:lang w:eastAsia="sk-SK"/>
        </w:rPr>
        <w:t xml:space="preserve"> </w:t>
      </w:r>
      <w:r w:rsidR="0031449A">
        <w:rPr>
          <w:rFonts w:eastAsia="Times New Roman" w:cstheme="minorHAnsi"/>
          <w:color w:val="333333"/>
          <w:lang w:eastAsia="sk-SK"/>
        </w:rPr>
        <w:t xml:space="preserve">a výživových </w:t>
      </w:r>
      <w:r>
        <w:rPr>
          <w:rFonts w:eastAsia="Times New Roman" w:cstheme="minorHAnsi"/>
          <w:color w:val="333333"/>
          <w:lang w:eastAsia="sk-SK"/>
        </w:rPr>
        <w:t>vlastností</w:t>
      </w:r>
      <w:r w:rsidR="0031449A">
        <w:rPr>
          <w:rFonts w:eastAsia="Times New Roman" w:cstheme="minorHAnsi"/>
          <w:color w:val="333333"/>
          <w:lang w:eastAsia="sk-SK"/>
        </w:rPr>
        <w:t>,</w:t>
      </w:r>
      <w:r>
        <w:rPr>
          <w:rFonts w:eastAsia="Times New Roman" w:cstheme="minorHAnsi"/>
          <w:color w:val="333333"/>
          <w:lang w:eastAsia="sk-SK"/>
        </w:rPr>
        <w:t xml:space="preserve"> </w:t>
      </w:r>
      <w:r w:rsidR="0031449A">
        <w:rPr>
          <w:rFonts w:eastAsia="Times New Roman" w:cstheme="minorHAnsi"/>
          <w:color w:val="333333"/>
          <w:lang w:eastAsia="sk-SK"/>
        </w:rPr>
        <w:t xml:space="preserve">je dojčenie aj výnimočným prostriedkom na komunikáciu a budovanie vzťahu medzi matkou a jej dieťaťom, ktorému poskytuje pocit istoty. </w:t>
      </w:r>
    </w:p>
    <w:p w14:paraId="1BA7902A" w14:textId="06526B0F" w:rsidR="00423341" w:rsidRDefault="00423341" w:rsidP="006B0868">
      <w:pPr>
        <w:spacing w:line="240" w:lineRule="auto"/>
        <w:rPr>
          <w:rFonts w:cstheme="minorHAnsi"/>
        </w:rPr>
      </w:pPr>
    </w:p>
    <w:p w14:paraId="22E1E316" w14:textId="13838293" w:rsidR="00423341" w:rsidRDefault="00423341" w:rsidP="006B0868">
      <w:pPr>
        <w:spacing w:line="240" w:lineRule="auto"/>
        <w:rPr>
          <w:rFonts w:cstheme="minorHAnsi"/>
        </w:rPr>
      </w:pPr>
    </w:p>
    <w:sectPr w:rsidR="00423341">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D380" w14:textId="77777777" w:rsidR="009F435D" w:rsidRDefault="009F435D" w:rsidP="003F409D">
      <w:pPr>
        <w:spacing w:line="240" w:lineRule="auto"/>
      </w:pPr>
      <w:r>
        <w:separator/>
      </w:r>
    </w:p>
  </w:endnote>
  <w:endnote w:type="continuationSeparator" w:id="0">
    <w:p w14:paraId="66267ED4" w14:textId="77777777" w:rsidR="009F435D" w:rsidRDefault="009F435D" w:rsidP="003F4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26C8" w14:textId="77777777" w:rsidR="009F435D" w:rsidRDefault="009F435D" w:rsidP="003F409D">
      <w:pPr>
        <w:spacing w:line="240" w:lineRule="auto"/>
      </w:pPr>
      <w:r>
        <w:separator/>
      </w:r>
    </w:p>
  </w:footnote>
  <w:footnote w:type="continuationSeparator" w:id="0">
    <w:p w14:paraId="2E75CD19" w14:textId="77777777" w:rsidR="009F435D" w:rsidRDefault="009F435D" w:rsidP="003F4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A11A" w14:textId="45FE8BDF" w:rsidR="003F409D" w:rsidRDefault="003F409D">
    <w:pPr>
      <w:pStyle w:val="Header"/>
    </w:pPr>
    <w:r>
      <w:rPr>
        <w:noProof/>
        <w:lang w:val="en-US"/>
      </w:rPr>
      <w:t xml:space="preserve">                                                                                                 </w:t>
    </w:r>
    <w:r w:rsidRPr="00351F72">
      <w:rPr>
        <w:noProof/>
        <w:lang w:val="en-US"/>
      </w:rPr>
      <w:drawing>
        <wp:inline distT="0" distB="0" distL="0" distR="0" wp14:anchorId="5BA3D31A" wp14:editId="36E67220">
          <wp:extent cx="2286000" cy="1143000"/>
          <wp:effectExtent l="0" t="0" r="0" b="0"/>
          <wp:docPr id="2" name="Picture 2" descr="logo_1000_dni_global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000_dni_global_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49B7"/>
    <w:multiLevelType w:val="multilevel"/>
    <w:tmpl w:val="659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3E"/>
    <w:rsid w:val="000A3C37"/>
    <w:rsid w:val="000C3019"/>
    <w:rsid w:val="00115474"/>
    <w:rsid w:val="00164C39"/>
    <w:rsid w:val="00173D5E"/>
    <w:rsid w:val="00175AA1"/>
    <w:rsid w:val="0018693E"/>
    <w:rsid w:val="002521C2"/>
    <w:rsid w:val="00264CD6"/>
    <w:rsid w:val="00275D03"/>
    <w:rsid w:val="00295ED1"/>
    <w:rsid w:val="002C48F6"/>
    <w:rsid w:val="0031449A"/>
    <w:rsid w:val="00320411"/>
    <w:rsid w:val="003507ED"/>
    <w:rsid w:val="003773B7"/>
    <w:rsid w:val="003C264E"/>
    <w:rsid w:val="003C4947"/>
    <w:rsid w:val="003F409D"/>
    <w:rsid w:val="00410B37"/>
    <w:rsid w:val="00423341"/>
    <w:rsid w:val="0043278E"/>
    <w:rsid w:val="0048106A"/>
    <w:rsid w:val="00495C59"/>
    <w:rsid w:val="004C21DA"/>
    <w:rsid w:val="004F1259"/>
    <w:rsid w:val="00521565"/>
    <w:rsid w:val="00522598"/>
    <w:rsid w:val="00554991"/>
    <w:rsid w:val="005B32FD"/>
    <w:rsid w:val="0060776B"/>
    <w:rsid w:val="00652413"/>
    <w:rsid w:val="006B0868"/>
    <w:rsid w:val="006C2EFB"/>
    <w:rsid w:val="00724154"/>
    <w:rsid w:val="007602BF"/>
    <w:rsid w:val="007E09F5"/>
    <w:rsid w:val="00823532"/>
    <w:rsid w:val="008D60DF"/>
    <w:rsid w:val="009F435D"/>
    <w:rsid w:val="009F52F1"/>
    <w:rsid w:val="00A37A6B"/>
    <w:rsid w:val="00A52766"/>
    <w:rsid w:val="00AC3CC5"/>
    <w:rsid w:val="00C37906"/>
    <w:rsid w:val="00C6156D"/>
    <w:rsid w:val="00C965D4"/>
    <w:rsid w:val="00CC60D0"/>
    <w:rsid w:val="00D1531A"/>
    <w:rsid w:val="00D57C2D"/>
    <w:rsid w:val="00DC1A39"/>
    <w:rsid w:val="00DE51C9"/>
    <w:rsid w:val="00EA21DD"/>
    <w:rsid w:val="00EA57EF"/>
    <w:rsid w:val="00EC31E0"/>
    <w:rsid w:val="00EC5A8D"/>
    <w:rsid w:val="00EF267D"/>
    <w:rsid w:val="00F172EA"/>
    <w:rsid w:val="00F672F8"/>
    <w:rsid w:val="00F8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48C0"/>
  <w15:docId w15:val="{C6D8FEDC-B4DA-4EED-B624-397E6572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2F1"/>
    <w:pPr>
      <w:spacing w:before="100" w:beforeAutospacing="1" w:after="100" w:afterAutospacing="1" w:line="240" w:lineRule="auto"/>
      <w:ind w:firstLine="0"/>
    </w:pPr>
    <w:rPr>
      <w:rFonts w:ascii="Times New Roman" w:eastAsia="Times New Roman" w:hAnsi="Times New Roman" w:cs="Times New Roman"/>
      <w:sz w:val="24"/>
      <w:szCs w:val="24"/>
      <w:lang w:eastAsia="sk-SK"/>
    </w:rPr>
  </w:style>
  <w:style w:type="character" w:styleId="Hyperlink">
    <w:name w:val="Hyperlink"/>
    <w:basedOn w:val="DefaultParagraphFont"/>
    <w:uiPriority w:val="99"/>
    <w:semiHidden/>
    <w:unhideWhenUsed/>
    <w:rsid w:val="009F52F1"/>
    <w:rPr>
      <w:color w:val="0000FF"/>
      <w:u w:val="single"/>
    </w:rPr>
  </w:style>
  <w:style w:type="character" w:styleId="CommentReference">
    <w:name w:val="annotation reference"/>
    <w:basedOn w:val="DefaultParagraphFont"/>
    <w:uiPriority w:val="99"/>
    <w:semiHidden/>
    <w:unhideWhenUsed/>
    <w:rsid w:val="003C4947"/>
    <w:rPr>
      <w:sz w:val="16"/>
      <w:szCs w:val="16"/>
    </w:rPr>
  </w:style>
  <w:style w:type="paragraph" w:styleId="CommentText">
    <w:name w:val="annotation text"/>
    <w:basedOn w:val="Normal"/>
    <w:link w:val="CommentTextChar"/>
    <w:uiPriority w:val="99"/>
    <w:semiHidden/>
    <w:unhideWhenUsed/>
    <w:rsid w:val="003C4947"/>
    <w:pPr>
      <w:spacing w:line="240" w:lineRule="auto"/>
    </w:pPr>
    <w:rPr>
      <w:sz w:val="20"/>
      <w:szCs w:val="20"/>
    </w:rPr>
  </w:style>
  <w:style w:type="character" w:customStyle="1" w:styleId="CommentTextChar">
    <w:name w:val="Comment Text Char"/>
    <w:basedOn w:val="DefaultParagraphFont"/>
    <w:link w:val="CommentText"/>
    <w:uiPriority w:val="99"/>
    <w:semiHidden/>
    <w:rsid w:val="003C4947"/>
    <w:rPr>
      <w:sz w:val="20"/>
      <w:szCs w:val="20"/>
      <w:lang w:val="sk-SK"/>
    </w:rPr>
  </w:style>
  <w:style w:type="paragraph" w:styleId="CommentSubject">
    <w:name w:val="annotation subject"/>
    <w:basedOn w:val="CommentText"/>
    <w:next w:val="CommentText"/>
    <w:link w:val="CommentSubjectChar"/>
    <w:uiPriority w:val="99"/>
    <w:semiHidden/>
    <w:unhideWhenUsed/>
    <w:rsid w:val="003C4947"/>
    <w:rPr>
      <w:b/>
      <w:bCs/>
    </w:rPr>
  </w:style>
  <w:style w:type="character" w:customStyle="1" w:styleId="CommentSubjectChar">
    <w:name w:val="Comment Subject Char"/>
    <w:basedOn w:val="CommentTextChar"/>
    <w:link w:val="CommentSubject"/>
    <w:uiPriority w:val="99"/>
    <w:semiHidden/>
    <w:rsid w:val="003C4947"/>
    <w:rPr>
      <w:b/>
      <w:bCs/>
      <w:sz w:val="20"/>
      <w:szCs w:val="20"/>
      <w:lang w:val="sk-SK"/>
    </w:rPr>
  </w:style>
  <w:style w:type="paragraph" w:styleId="BalloonText">
    <w:name w:val="Balloon Text"/>
    <w:basedOn w:val="Normal"/>
    <w:link w:val="BalloonTextChar"/>
    <w:uiPriority w:val="99"/>
    <w:semiHidden/>
    <w:unhideWhenUsed/>
    <w:rsid w:val="003C49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47"/>
    <w:rPr>
      <w:rFonts w:ascii="Tahoma" w:hAnsi="Tahoma" w:cs="Tahoma"/>
      <w:sz w:val="16"/>
      <w:szCs w:val="16"/>
      <w:lang w:val="sk-SK"/>
    </w:rPr>
  </w:style>
  <w:style w:type="paragraph" w:styleId="Header">
    <w:name w:val="header"/>
    <w:basedOn w:val="Normal"/>
    <w:link w:val="HeaderChar"/>
    <w:uiPriority w:val="99"/>
    <w:unhideWhenUsed/>
    <w:rsid w:val="003F409D"/>
    <w:pPr>
      <w:tabs>
        <w:tab w:val="center" w:pos="4536"/>
        <w:tab w:val="right" w:pos="9072"/>
      </w:tabs>
      <w:spacing w:line="240" w:lineRule="auto"/>
    </w:pPr>
  </w:style>
  <w:style w:type="character" w:customStyle="1" w:styleId="HeaderChar">
    <w:name w:val="Header Char"/>
    <w:basedOn w:val="DefaultParagraphFont"/>
    <w:link w:val="Header"/>
    <w:uiPriority w:val="99"/>
    <w:rsid w:val="003F409D"/>
    <w:rPr>
      <w:lang w:val="sk-SK"/>
    </w:rPr>
  </w:style>
  <w:style w:type="paragraph" w:styleId="Footer">
    <w:name w:val="footer"/>
    <w:basedOn w:val="Normal"/>
    <w:link w:val="FooterChar"/>
    <w:uiPriority w:val="99"/>
    <w:unhideWhenUsed/>
    <w:rsid w:val="003F409D"/>
    <w:pPr>
      <w:tabs>
        <w:tab w:val="center" w:pos="4536"/>
        <w:tab w:val="right" w:pos="9072"/>
      </w:tabs>
      <w:spacing w:line="240" w:lineRule="auto"/>
    </w:pPr>
  </w:style>
  <w:style w:type="character" w:customStyle="1" w:styleId="FooterChar">
    <w:name w:val="Footer Char"/>
    <w:basedOn w:val="DefaultParagraphFont"/>
    <w:link w:val="Footer"/>
    <w:uiPriority w:val="99"/>
    <w:rsid w:val="003F409D"/>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962453">
      <w:bodyDiv w:val="1"/>
      <w:marLeft w:val="0"/>
      <w:marRight w:val="0"/>
      <w:marTop w:val="0"/>
      <w:marBottom w:val="0"/>
      <w:divBdr>
        <w:top w:val="none" w:sz="0" w:space="0" w:color="auto"/>
        <w:left w:val="none" w:sz="0" w:space="0" w:color="auto"/>
        <w:bottom w:val="none" w:sz="0" w:space="0" w:color="auto"/>
        <w:right w:val="none" w:sz="0" w:space="0" w:color="auto"/>
      </w:divBdr>
    </w:div>
    <w:div w:id="1474443066">
      <w:bodyDiv w:val="1"/>
      <w:marLeft w:val="0"/>
      <w:marRight w:val="0"/>
      <w:marTop w:val="0"/>
      <w:marBottom w:val="0"/>
      <w:divBdr>
        <w:top w:val="none" w:sz="0" w:space="0" w:color="auto"/>
        <w:left w:val="none" w:sz="0" w:space="0" w:color="auto"/>
        <w:bottom w:val="none" w:sz="0" w:space="0" w:color="auto"/>
        <w:right w:val="none" w:sz="0" w:space="0" w:color="auto"/>
      </w:divBdr>
      <w:divsChild>
        <w:div w:id="1124154641">
          <w:marLeft w:val="0"/>
          <w:marRight w:val="0"/>
          <w:marTop w:val="300"/>
          <w:marBottom w:val="300"/>
          <w:divBdr>
            <w:top w:val="none" w:sz="0" w:space="0" w:color="auto"/>
            <w:left w:val="none" w:sz="0" w:space="0" w:color="auto"/>
            <w:bottom w:val="none" w:sz="0" w:space="0" w:color="auto"/>
            <w:right w:val="none" w:sz="0" w:space="0" w:color="auto"/>
          </w:divBdr>
          <w:divsChild>
            <w:div w:id="1460345703">
              <w:marLeft w:val="0"/>
              <w:marRight w:val="0"/>
              <w:marTop w:val="0"/>
              <w:marBottom w:val="0"/>
              <w:divBdr>
                <w:top w:val="none" w:sz="0" w:space="0" w:color="auto"/>
                <w:left w:val="none" w:sz="0" w:space="0" w:color="auto"/>
                <w:bottom w:val="none" w:sz="0" w:space="0" w:color="auto"/>
                <w:right w:val="none" w:sz="0" w:space="0" w:color="auto"/>
              </w:divBdr>
            </w:div>
          </w:divsChild>
        </w:div>
        <w:div w:id="1891335676">
          <w:marLeft w:val="0"/>
          <w:marRight w:val="0"/>
          <w:marTop w:val="300"/>
          <w:marBottom w:val="300"/>
          <w:divBdr>
            <w:top w:val="none" w:sz="0" w:space="0" w:color="auto"/>
            <w:left w:val="none" w:sz="0" w:space="0" w:color="auto"/>
            <w:bottom w:val="none" w:sz="0" w:space="0" w:color="auto"/>
            <w:right w:val="none" w:sz="0" w:space="0" w:color="auto"/>
          </w:divBdr>
          <w:divsChild>
            <w:div w:id="13703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8467">
      <w:bodyDiv w:val="1"/>
      <w:marLeft w:val="0"/>
      <w:marRight w:val="0"/>
      <w:marTop w:val="0"/>
      <w:marBottom w:val="0"/>
      <w:divBdr>
        <w:top w:val="none" w:sz="0" w:space="0" w:color="auto"/>
        <w:left w:val="none" w:sz="0" w:space="0" w:color="auto"/>
        <w:bottom w:val="none" w:sz="0" w:space="0" w:color="auto"/>
        <w:right w:val="none" w:sz="0" w:space="0" w:color="auto"/>
      </w:divBdr>
    </w:div>
    <w:div w:id="1614939075">
      <w:bodyDiv w:val="1"/>
      <w:marLeft w:val="0"/>
      <w:marRight w:val="0"/>
      <w:marTop w:val="0"/>
      <w:marBottom w:val="0"/>
      <w:divBdr>
        <w:top w:val="none" w:sz="0" w:space="0" w:color="auto"/>
        <w:left w:val="none" w:sz="0" w:space="0" w:color="auto"/>
        <w:bottom w:val="none" w:sz="0" w:space="0" w:color="auto"/>
        <w:right w:val="none" w:sz="0" w:space="0" w:color="auto"/>
      </w:divBdr>
    </w:div>
    <w:div w:id="19681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5123-3A01-4F4C-B929-532A5A02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Danone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Kasarda</dc:creator>
  <cp:lastModifiedBy>JENDRISAKOVA Maria</cp:lastModifiedBy>
  <cp:revision>3</cp:revision>
  <dcterms:created xsi:type="dcterms:W3CDTF">2018-07-30T07:13:00Z</dcterms:created>
  <dcterms:modified xsi:type="dcterms:W3CDTF">2018-08-01T09:08:00Z</dcterms:modified>
</cp:coreProperties>
</file>